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981E5" w14:textId="77777777" w:rsidR="009A5574" w:rsidRDefault="006B0D30" w:rsidP="006B0D30">
      <w:pPr>
        <w:spacing w:line="360" w:lineRule="auto"/>
        <w:jc w:val="center"/>
        <w:rPr>
          <w:rFonts w:asciiTheme="minorEastAsia" w:eastAsiaTheme="minorEastAsia" w:hAnsiTheme="minorEastAsia"/>
          <w:b/>
          <w:kern w:val="0"/>
          <w:sz w:val="52"/>
          <w:szCs w:val="52"/>
        </w:rPr>
      </w:pPr>
      <w:r w:rsidRPr="009A5574">
        <w:rPr>
          <w:rFonts w:asciiTheme="minorEastAsia" w:eastAsiaTheme="minorEastAsia" w:hAnsiTheme="minorEastAsia" w:hint="eastAsia"/>
          <w:b/>
          <w:kern w:val="0"/>
          <w:sz w:val="52"/>
          <w:szCs w:val="52"/>
        </w:rPr>
        <w:t>2019年江苏省研究生</w:t>
      </w:r>
    </w:p>
    <w:p w14:paraId="52A8D993" w14:textId="77777777" w:rsidR="00C46202" w:rsidRDefault="006B0D30" w:rsidP="006B0D30">
      <w:pPr>
        <w:spacing w:line="360" w:lineRule="auto"/>
        <w:jc w:val="center"/>
        <w:rPr>
          <w:rFonts w:asciiTheme="minorEastAsia" w:eastAsiaTheme="minorEastAsia" w:hAnsiTheme="minorEastAsia"/>
          <w:b/>
          <w:kern w:val="0"/>
          <w:sz w:val="52"/>
          <w:szCs w:val="52"/>
        </w:rPr>
      </w:pPr>
      <w:r w:rsidRPr="009A5574">
        <w:rPr>
          <w:rFonts w:asciiTheme="minorEastAsia" w:eastAsiaTheme="minorEastAsia" w:hAnsiTheme="minorEastAsia" w:hint="eastAsia"/>
          <w:b/>
          <w:kern w:val="0"/>
          <w:sz w:val="52"/>
          <w:szCs w:val="52"/>
        </w:rPr>
        <w:t>“污染控制与生态环境效应”暑期学校</w:t>
      </w:r>
    </w:p>
    <w:p w14:paraId="32AFBCC3" w14:textId="77777777" w:rsidR="00742E69" w:rsidRPr="009A5574" w:rsidRDefault="00742E69" w:rsidP="006B0D30">
      <w:pPr>
        <w:spacing w:line="360" w:lineRule="auto"/>
        <w:jc w:val="center"/>
        <w:rPr>
          <w:rFonts w:asciiTheme="minorEastAsia" w:eastAsiaTheme="minorEastAsia" w:hAnsiTheme="minorEastAsia"/>
          <w:b/>
          <w:kern w:val="0"/>
          <w:sz w:val="52"/>
          <w:szCs w:val="52"/>
        </w:rPr>
      </w:pPr>
    </w:p>
    <w:p w14:paraId="1AE94EF2" w14:textId="7545EDE0" w:rsidR="001A33D9" w:rsidRPr="00017FC0" w:rsidRDefault="001A33D9" w:rsidP="001A33D9">
      <w:pPr>
        <w:spacing w:line="480" w:lineRule="auto"/>
        <w:ind w:firstLineChars="200" w:firstLine="560"/>
        <w:rPr>
          <w:rFonts w:asciiTheme="minorEastAsia" w:eastAsiaTheme="minorEastAsia" w:hAnsiTheme="minorEastAsia"/>
          <w:b/>
          <w:kern w:val="0"/>
          <w:sz w:val="28"/>
          <w:szCs w:val="28"/>
        </w:rPr>
      </w:pPr>
      <w:r w:rsidRPr="00017FC0">
        <w:rPr>
          <w:rFonts w:asciiTheme="minorEastAsia" w:eastAsiaTheme="minorEastAsia" w:hAnsiTheme="minorEastAsia" w:hint="eastAsia"/>
          <w:b/>
          <w:kern w:val="0"/>
          <w:sz w:val="28"/>
          <w:szCs w:val="28"/>
        </w:rPr>
        <w:t>由</w:t>
      </w:r>
      <w:bookmarkStart w:id="0" w:name="OLE_LINK33"/>
      <w:bookmarkStart w:id="1" w:name="OLE_LINK34"/>
      <w:r w:rsidRPr="00017FC0">
        <w:rPr>
          <w:rFonts w:asciiTheme="minorEastAsia" w:eastAsiaTheme="minorEastAsia" w:hAnsiTheme="minorEastAsia" w:hint="eastAsia"/>
          <w:b/>
          <w:kern w:val="0"/>
          <w:sz w:val="28"/>
          <w:szCs w:val="28"/>
        </w:rPr>
        <w:t>江苏省工学3类教指委</w:t>
      </w:r>
      <w:bookmarkEnd w:id="0"/>
      <w:bookmarkEnd w:id="1"/>
      <w:r w:rsidRPr="00017FC0">
        <w:rPr>
          <w:rFonts w:asciiTheme="minorEastAsia" w:eastAsiaTheme="minorEastAsia" w:hAnsiTheme="minorEastAsia" w:hint="eastAsia"/>
          <w:b/>
          <w:kern w:val="0"/>
          <w:sz w:val="28"/>
          <w:szCs w:val="28"/>
        </w:rPr>
        <w:t>主办、南京信息工程大学承办的2019年江苏省“污染控制与生态环境效应”研究生暑期学校，将于2019年7月1</w:t>
      </w:r>
      <w:r w:rsidR="009B33FD">
        <w:rPr>
          <w:rFonts w:asciiTheme="minorEastAsia" w:eastAsiaTheme="minorEastAsia" w:hAnsiTheme="minorEastAsia" w:hint="eastAsia"/>
          <w:b/>
          <w:kern w:val="0"/>
          <w:sz w:val="28"/>
          <w:szCs w:val="28"/>
        </w:rPr>
        <w:t>2</w:t>
      </w:r>
      <w:r w:rsidRPr="00017FC0">
        <w:rPr>
          <w:rFonts w:asciiTheme="minorEastAsia" w:eastAsiaTheme="minorEastAsia" w:hAnsiTheme="minorEastAsia" w:hint="eastAsia"/>
          <w:b/>
          <w:kern w:val="0"/>
          <w:sz w:val="28"/>
          <w:szCs w:val="28"/>
        </w:rPr>
        <w:t>日～</w:t>
      </w:r>
      <w:r w:rsidR="009B33FD">
        <w:rPr>
          <w:rFonts w:asciiTheme="minorEastAsia" w:eastAsiaTheme="minorEastAsia" w:hAnsiTheme="minorEastAsia" w:hint="eastAsia"/>
          <w:b/>
          <w:kern w:val="0"/>
          <w:sz w:val="28"/>
          <w:szCs w:val="28"/>
        </w:rPr>
        <w:t>19</w:t>
      </w:r>
      <w:r w:rsidRPr="00017FC0">
        <w:rPr>
          <w:rFonts w:asciiTheme="minorEastAsia" w:eastAsiaTheme="minorEastAsia" w:hAnsiTheme="minorEastAsia" w:hint="eastAsia"/>
          <w:b/>
          <w:kern w:val="0"/>
          <w:sz w:val="28"/>
          <w:szCs w:val="28"/>
        </w:rPr>
        <w:t>日在南京信息工程大学举行。本次研究生暑期学校立足江苏，面向全国，依托南京信息工程大学大气科学国家“双一流”建设学科、江苏省农业气象重点实验室、教育部气候与环境变化国际联合实验室</w:t>
      </w:r>
      <w:r w:rsidR="00B9524C">
        <w:rPr>
          <w:rFonts w:asciiTheme="minorEastAsia" w:eastAsiaTheme="minorEastAsia" w:hAnsiTheme="minorEastAsia" w:hint="eastAsia"/>
          <w:b/>
          <w:kern w:val="0"/>
          <w:sz w:val="28"/>
          <w:szCs w:val="28"/>
        </w:rPr>
        <w:t>，</w:t>
      </w:r>
      <w:bookmarkStart w:id="2" w:name="_GoBack"/>
      <w:bookmarkEnd w:id="2"/>
      <w:r w:rsidRPr="00017FC0">
        <w:rPr>
          <w:rFonts w:asciiTheme="minorEastAsia" w:eastAsiaTheme="minorEastAsia" w:hAnsiTheme="minorEastAsia" w:hint="eastAsia"/>
          <w:b/>
          <w:kern w:val="0"/>
          <w:sz w:val="28"/>
          <w:szCs w:val="28"/>
        </w:rPr>
        <w:t>围绕污染控制与生态环境效应前沿问题与研究热点，打造一流的研究生交流和学习平台。</w:t>
      </w:r>
    </w:p>
    <w:p w14:paraId="0386660C" w14:textId="77777777" w:rsidR="001A33D9" w:rsidRDefault="001A33D9" w:rsidP="00742E69">
      <w:pPr>
        <w:spacing w:line="480" w:lineRule="auto"/>
        <w:ind w:firstLineChars="200" w:firstLine="560"/>
        <w:rPr>
          <w:rFonts w:asciiTheme="minorEastAsia" w:eastAsiaTheme="minorEastAsia" w:hAnsiTheme="minorEastAsia"/>
          <w:b/>
          <w:color w:val="FF0000"/>
          <w:kern w:val="0"/>
          <w:sz w:val="28"/>
          <w:szCs w:val="28"/>
        </w:rPr>
      </w:pPr>
      <w:r w:rsidRPr="00017FC0">
        <w:rPr>
          <w:rFonts w:asciiTheme="minorEastAsia" w:eastAsiaTheme="minorEastAsia" w:hAnsiTheme="minorEastAsia" w:hint="eastAsia"/>
          <w:b/>
          <w:color w:val="FF0000"/>
          <w:kern w:val="0"/>
          <w:sz w:val="28"/>
          <w:szCs w:val="28"/>
        </w:rPr>
        <w:t>热忱欢迎环境科学与工程、应用气象学、生态学、农业资源与环境、农学等相关专业的研究生及青年学者参加！</w:t>
      </w:r>
    </w:p>
    <w:p w14:paraId="56057C73" w14:textId="77777777" w:rsidR="001A33D9" w:rsidRDefault="001A33D9" w:rsidP="001A33D9">
      <w:pPr>
        <w:spacing w:line="480" w:lineRule="auto"/>
        <w:jc w:val="center"/>
        <w:rPr>
          <w:rFonts w:asciiTheme="minorEastAsia" w:eastAsiaTheme="minorEastAsia" w:hAnsiTheme="minorEastAsia"/>
          <w:b/>
          <w:color w:val="FF0000"/>
          <w:kern w:val="0"/>
          <w:sz w:val="28"/>
          <w:szCs w:val="28"/>
        </w:rPr>
      </w:pPr>
      <w:r>
        <w:rPr>
          <w:noProof/>
        </w:rPr>
        <w:drawing>
          <wp:inline distT="0" distB="0" distL="0" distR="0" wp14:anchorId="598217D0" wp14:editId="6ED86412">
            <wp:extent cx="5364050" cy="3003934"/>
            <wp:effectExtent l="0" t="0" r="825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2135" cy="3008462"/>
                    </a:xfrm>
                    <a:prstGeom prst="rect">
                      <a:avLst/>
                    </a:prstGeom>
                  </pic:spPr>
                </pic:pic>
              </a:graphicData>
            </a:graphic>
          </wp:inline>
        </w:drawing>
      </w:r>
    </w:p>
    <w:p w14:paraId="2B843A6B" w14:textId="77777777" w:rsidR="00FF02E2" w:rsidRDefault="00FF02E2" w:rsidP="00C16631">
      <w:pPr>
        <w:spacing w:line="480" w:lineRule="auto"/>
        <w:rPr>
          <w:rFonts w:eastAsiaTheme="minorEastAsia"/>
          <w:b/>
          <w:kern w:val="0"/>
          <w:sz w:val="30"/>
          <w:szCs w:val="30"/>
        </w:rPr>
      </w:pPr>
    </w:p>
    <w:p w14:paraId="0AC1F144" w14:textId="37485BA9" w:rsidR="00C16631" w:rsidRPr="00C457DC" w:rsidRDefault="00C16631" w:rsidP="00C16631">
      <w:pPr>
        <w:spacing w:line="480" w:lineRule="auto"/>
        <w:rPr>
          <w:rFonts w:ascii="等线" w:eastAsia="等线" w:hAnsi="等线"/>
          <w:b/>
          <w:kern w:val="0"/>
          <w:sz w:val="30"/>
          <w:szCs w:val="30"/>
        </w:rPr>
      </w:pPr>
      <w:r>
        <w:rPr>
          <w:rFonts w:eastAsiaTheme="minorEastAsia"/>
          <w:b/>
          <w:kern w:val="0"/>
          <w:sz w:val="30"/>
          <w:szCs w:val="30"/>
        </w:rPr>
        <w:lastRenderedPageBreak/>
        <w:t>时间：</w:t>
      </w:r>
      <w:r w:rsidRPr="00C457DC">
        <w:rPr>
          <w:rFonts w:ascii="等线" w:eastAsia="等线" w:hAnsi="等线" w:hint="eastAsia"/>
          <w:b/>
          <w:kern w:val="0"/>
          <w:sz w:val="30"/>
          <w:szCs w:val="30"/>
        </w:rPr>
        <w:t>7</w:t>
      </w:r>
      <w:r w:rsidRPr="00C457DC">
        <w:rPr>
          <w:rFonts w:ascii="等线" w:eastAsia="等线" w:hAnsi="等线"/>
          <w:b/>
          <w:kern w:val="0"/>
          <w:sz w:val="30"/>
          <w:szCs w:val="30"/>
        </w:rPr>
        <w:t>月1</w:t>
      </w:r>
      <w:r w:rsidR="00644BBC" w:rsidRPr="00C457DC">
        <w:rPr>
          <w:rFonts w:ascii="等线" w:eastAsia="等线" w:hAnsi="等线" w:hint="eastAsia"/>
          <w:b/>
          <w:kern w:val="0"/>
          <w:sz w:val="30"/>
          <w:szCs w:val="30"/>
        </w:rPr>
        <w:t>2</w:t>
      </w:r>
      <w:r w:rsidRPr="00C457DC">
        <w:rPr>
          <w:rFonts w:ascii="等线" w:eastAsia="等线" w:hAnsi="等线"/>
          <w:b/>
          <w:kern w:val="0"/>
          <w:sz w:val="30"/>
          <w:szCs w:val="30"/>
        </w:rPr>
        <w:t>日</w:t>
      </w:r>
      <w:r w:rsidR="00B805A0" w:rsidRPr="00C457DC">
        <w:rPr>
          <w:rFonts w:ascii="等线" w:eastAsia="等线" w:hAnsi="等线" w:hint="eastAsia"/>
          <w:b/>
          <w:kern w:val="0"/>
          <w:sz w:val="30"/>
          <w:szCs w:val="30"/>
        </w:rPr>
        <w:t>-</w:t>
      </w:r>
      <w:r w:rsidR="00502BE7" w:rsidRPr="00C457DC">
        <w:rPr>
          <w:rFonts w:ascii="等线" w:eastAsia="等线" w:hAnsi="等线" w:hint="eastAsia"/>
          <w:b/>
          <w:kern w:val="0"/>
          <w:sz w:val="30"/>
          <w:szCs w:val="30"/>
        </w:rPr>
        <w:t>19</w:t>
      </w:r>
      <w:r w:rsidR="00B805A0" w:rsidRPr="00C457DC">
        <w:rPr>
          <w:rFonts w:ascii="等线" w:eastAsia="等线" w:hAnsi="等线" w:hint="eastAsia"/>
          <w:b/>
          <w:kern w:val="0"/>
          <w:sz w:val="30"/>
          <w:szCs w:val="30"/>
        </w:rPr>
        <w:t>日</w:t>
      </w:r>
    </w:p>
    <w:p w14:paraId="4D5181BD" w14:textId="6DE3C515" w:rsidR="00C16631" w:rsidRPr="00E20C22" w:rsidRDefault="00C16631" w:rsidP="00C16631">
      <w:pPr>
        <w:spacing w:line="480" w:lineRule="auto"/>
        <w:rPr>
          <w:rFonts w:eastAsiaTheme="minorEastAsia"/>
          <w:b/>
          <w:color w:val="FF0000"/>
          <w:kern w:val="0"/>
          <w:sz w:val="30"/>
          <w:szCs w:val="30"/>
        </w:rPr>
      </w:pPr>
      <w:r>
        <w:rPr>
          <w:rFonts w:eastAsiaTheme="minorEastAsia"/>
          <w:b/>
          <w:kern w:val="0"/>
          <w:sz w:val="30"/>
          <w:szCs w:val="30"/>
        </w:rPr>
        <w:t>地点：</w:t>
      </w:r>
      <w:r w:rsidR="00502BE7">
        <w:rPr>
          <w:rFonts w:eastAsiaTheme="minorEastAsia" w:hint="eastAsia"/>
          <w:b/>
          <w:kern w:val="0"/>
          <w:sz w:val="30"/>
          <w:szCs w:val="30"/>
        </w:rPr>
        <w:t>雷丁学院</w:t>
      </w:r>
      <w:r w:rsidRPr="00D8738B">
        <w:rPr>
          <w:rFonts w:eastAsiaTheme="minorEastAsia"/>
          <w:b/>
          <w:kern w:val="0"/>
          <w:sz w:val="30"/>
          <w:szCs w:val="30"/>
        </w:rPr>
        <w:t>报告厅（</w:t>
      </w:r>
      <w:r w:rsidR="00502BE7">
        <w:rPr>
          <w:rFonts w:eastAsiaTheme="minorEastAsia" w:hint="eastAsia"/>
          <w:b/>
          <w:kern w:val="0"/>
          <w:sz w:val="30"/>
          <w:szCs w:val="30"/>
        </w:rPr>
        <w:t>二</w:t>
      </w:r>
      <w:r w:rsidRPr="00D8738B">
        <w:rPr>
          <w:rFonts w:eastAsiaTheme="minorEastAsia"/>
          <w:b/>
          <w:kern w:val="0"/>
          <w:sz w:val="30"/>
          <w:szCs w:val="30"/>
        </w:rPr>
        <w:t>楼）</w:t>
      </w:r>
    </w:p>
    <w:p w14:paraId="4AEB06CD" w14:textId="77777777" w:rsidR="00C16631" w:rsidRPr="00C457DC" w:rsidRDefault="00C16631" w:rsidP="00C16631">
      <w:pPr>
        <w:pStyle w:val="af"/>
        <w:numPr>
          <w:ilvl w:val="0"/>
          <w:numId w:val="1"/>
        </w:numPr>
        <w:spacing w:line="480" w:lineRule="auto"/>
        <w:ind w:firstLineChars="0"/>
        <w:rPr>
          <w:rFonts w:ascii="等线" w:eastAsia="等线" w:hAnsi="等线"/>
          <w:b/>
          <w:kern w:val="0"/>
          <w:sz w:val="30"/>
          <w:szCs w:val="30"/>
        </w:rPr>
      </w:pPr>
      <w:r w:rsidRPr="00C457DC">
        <w:rPr>
          <w:rFonts w:ascii="等线" w:eastAsia="等线" w:hAnsi="等线"/>
          <w:b/>
          <w:kern w:val="0"/>
          <w:sz w:val="30"/>
          <w:szCs w:val="30"/>
        </w:rPr>
        <w:t>开幕式</w:t>
      </w:r>
      <w:r w:rsidR="00913551" w:rsidRPr="00C457DC">
        <w:rPr>
          <w:rFonts w:ascii="等线" w:eastAsia="等线" w:hAnsi="等线" w:hint="eastAsia"/>
          <w:b/>
          <w:kern w:val="0"/>
          <w:sz w:val="30"/>
          <w:szCs w:val="30"/>
        </w:rPr>
        <w:t xml:space="preserve"> 7月1</w:t>
      </w:r>
      <w:r w:rsidR="00644BBC" w:rsidRPr="00C457DC">
        <w:rPr>
          <w:rFonts w:ascii="等线" w:eastAsia="等线" w:hAnsi="等线" w:hint="eastAsia"/>
          <w:b/>
          <w:kern w:val="0"/>
          <w:sz w:val="30"/>
          <w:szCs w:val="30"/>
        </w:rPr>
        <w:t>2</w:t>
      </w:r>
      <w:r w:rsidR="00913551" w:rsidRPr="00C457DC">
        <w:rPr>
          <w:rFonts w:ascii="等线" w:eastAsia="等线" w:hAnsi="等线" w:hint="eastAsia"/>
          <w:b/>
          <w:kern w:val="0"/>
          <w:sz w:val="30"/>
          <w:szCs w:val="30"/>
        </w:rPr>
        <w:t>日</w:t>
      </w:r>
    </w:p>
    <w:tbl>
      <w:tblPr>
        <w:tblW w:w="5000" w:type="pct"/>
        <w:tblLook w:val="04A0" w:firstRow="1" w:lastRow="0" w:firstColumn="1" w:lastColumn="0" w:noHBand="0" w:noVBand="1"/>
      </w:tblPr>
      <w:tblGrid>
        <w:gridCol w:w="2365"/>
        <w:gridCol w:w="5921"/>
      </w:tblGrid>
      <w:tr w:rsidR="00C16631" w14:paraId="42FB9E4F" w14:textId="77777777" w:rsidTr="0026406B">
        <w:trPr>
          <w:trHeight w:val="487"/>
        </w:trPr>
        <w:tc>
          <w:tcPr>
            <w:tcW w:w="5000" w:type="pct"/>
            <w:gridSpan w:val="2"/>
            <w:tcBorders>
              <w:top w:val="single" w:sz="8" w:space="0" w:color="auto"/>
              <w:left w:val="single" w:sz="8" w:space="0" w:color="auto"/>
              <w:bottom w:val="single" w:sz="8" w:space="0" w:color="auto"/>
              <w:right w:val="single" w:sz="8" w:space="0" w:color="000000"/>
            </w:tcBorders>
            <w:shd w:val="clear" w:color="auto" w:fill="BFCAF7"/>
            <w:noWrap/>
            <w:vAlign w:val="center"/>
          </w:tcPr>
          <w:p w14:paraId="3570C9D4" w14:textId="0B85300C" w:rsidR="00C16631" w:rsidRPr="00E07CCA" w:rsidRDefault="00C16631" w:rsidP="0026406B">
            <w:pPr>
              <w:widowControl/>
              <w:jc w:val="center"/>
              <w:rPr>
                <w:rFonts w:asciiTheme="minorEastAsia" w:eastAsiaTheme="minorEastAsia" w:hAnsiTheme="minorEastAsia"/>
                <w:b/>
                <w:noProof/>
                <w:color w:val="000000"/>
                <w:sz w:val="28"/>
                <w:szCs w:val="28"/>
              </w:rPr>
            </w:pPr>
            <w:r w:rsidRPr="00496A8A">
              <w:rPr>
                <w:rFonts w:asciiTheme="minorEastAsia" w:eastAsiaTheme="minorEastAsia" w:hAnsiTheme="minorEastAsia"/>
                <w:b/>
                <w:bCs/>
                <w:kern w:val="0"/>
                <w:sz w:val="28"/>
                <w:szCs w:val="28"/>
              </w:rPr>
              <w:t>主持人：</w:t>
            </w:r>
            <w:r w:rsidR="0026406B">
              <w:rPr>
                <w:rFonts w:asciiTheme="minorEastAsia" w:eastAsiaTheme="minorEastAsia" w:hAnsiTheme="minorEastAsia" w:hint="eastAsia"/>
                <w:b/>
                <w:bCs/>
                <w:kern w:val="0"/>
                <w:sz w:val="28"/>
                <w:szCs w:val="28"/>
              </w:rPr>
              <w:t>周国逸</w:t>
            </w:r>
            <w:r w:rsidR="000526FD">
              <w:rPr>
                <w:rFonts w:asciiTheme="minorEastAsia" w:eastAsiaTheme="minorEastAsia" w:hAnsiTheme="minorEastAsia" w:hint="eastAsia"/>
                <w:b/>
                <w:bCs/>
                <w:kern w:val="0"/>
                <w:sz w:val="28"/>
                <w:szCs w:val="28"/>
              </w:rPr>
              <w:t xml:space="preserve"> </w:t>
            </w:r>
            <w:r w:rsidR="0026406B">
              <w:rPr>
                <w:rFonts w:asciiTheme="minorEastAsia" w:eastAsiaTheme="minorEastAsia" w:hAnsiTheme="minorEastAsia" w:hint="eastAsia"/>
                <w:b/>
                <w:bCs/>
                <w:kern w:val="0"/>
                <w:sz w:val="28"/>
                <w:szCs w:val="28"/>
              </w:rPr>
              <w:t>教授</w:t>
            </w:r>
          </w:p>
        </w:tc>
      </w:tr>
      <w:tr w:rsidR="00C16631" w14:paraId="1A8C57E0" w14:textId="77777777" w:rsidTr="009437F7">
        <w:trPr>
          <w:trHeight w:val="568"/>
        </w:trPr>
        <w:tc>
          <w:tcPr>
            <w:tcW w:w="1427" w:type="pct"/>
            <w:tcBorders>
              <w:top w:val="nil"/>
              <w:left w:val="single" w:sz="8" w:space="0" w:color="auto"/>
              <w:bottom w:val="single" w:sz="8" w:space="0" w:color="auto"/>
              <w:right w:val="single" w:sz="8" w:space="0" w:color="auto"/>
            </w:tcBorders>
            <w:shd w:val="clear" w:color="000000" w:fill="DBDBDB"/>
            <w:noWrap/>
            <w:vAlign w:val="center"/>
          </w:tcPr>
          <w:p w14:paraId="49F523CD" w14:textId="77777777" w:rsidR="00C16631" w:rsidRPr="00E07CCA" w:rsidRDefault="00C16631" w:rsidP="00D7755C">
            <w:pPr>
              <w:widowControl/>
              <w:jc w:val="center"/>
              <w:rPr>
                <w:rFonts w:asciiTheme="minorEastAsia" w:eastAsiaTheme="minorEastAsia" w:hAnsiTheme="minorEastAsia"/>
                <w:b/>
                <w:noProof/>
                <w:color w:val="000000"/>
                <w:sz w:val="28"/>
                <w:szCs w:val="28"/>
              </w:rPr>
            </w:pPr>
            <w:r w:rsidRPr="00E07CCA">
              <w:rPr>
                <w:rFonts w:asciiTheme="minorEastAsia" w:eastAsiaTheme="minorEastAsia" w:hAnsiTheme="minorEastAsia"/>
                <w:b/>
                <w:noProof/>
                <w:color w:val="000000"/>
                <w:sz w:val="28"/>
                <w:szCs w:val="28"/>
              </w:rPr>
              <w:t>时    间</w:t>
            </w:r>
          </w:p>
        </w:tc>
        <w:tc>
          <w:tcPr>
            <w:tcW w:w="3573" w:type="pct"/>
            <w:tcBorders>
              <w:top w:val="nil"/>
              <w:left w:val="nil"/>
              <w:bottom w:val="single" w:sz="8" w:space="0" w:color="auto"/>
              <w:right w:val="single" w:sz="8" w:space="0" w:color="auto"/>
            </w:tcBorders>
            <w:shd w:val="clear" w:color="000000" w:fill="DBDBDB"/>
            <w:noWrap/>
            <w:vAlign w:val="center"/>
          </w:tcPr>
          <w:p w14:paraId="5C6B46EA" w14:textId="77777777" w:rsidR="00C16631" w:rsidRPr="00E07CCA" w:rsidRDefault="00C16631" w:rsidP="00D7755C">
            <w:pPr>
              <w:widowControl/>
              <w:jc w:val="center"/>
              <w:rPr>
                <w:rFonts w:asciiTheme="minorEastAsia" w:eastAsiaTheme="minorEastAsia" w:hAnsiTheme="minorEastAsia"/>
                <w:b/>
                <w:noProof/>
                <w:color w:val="000000"/>
                <w:sz w:val="28"/>
                <w:szCs w:val="28"/>
              </w:rPr>
            </w:pPr>
            <w:r w:rsidRPr="00E07CCA">
              <w:rPr>
                <w:rFonts w:asciiTheme="minorEastAsia" w:eastAsiaTheme="minorEastAsia" w:hAnsiTheme="minorEastAsia"/>
                <w:b/>
                <w:noProof/>
                <w:color w:val="000000"/>
                <w:sz w:val="28"/>
                <w:szCs w:val="28"/>
              </w:rPr>
              <w:t>内     容</w:t>
            </w:r>
          </w:p>
        </w:tc>
      </w:tr>
      <w:tr w:rsidR="00C16631" w14:paraId="3C4F6D34" w14:textId="77777777" w:rsidTr="008A141D">
        <w:trPr>
          <w:trHeight w:val="649"/>
        </w:trPr>
        <w:tc>
          <w:tcPr>
            <w:tcW w:w="1427" w:type="pct"/>
            <w:tcBorders>
              <w:top w:val="nil"/>
              <w:left w:val="single" w:sz="8" w:space="0" w:color="auto"/>
              <w:bottom w:val="single" w:sz="8" w:space="0" w:color="auto"/>
              <w:right w:val="single" w:sz="8" w:space="0" w:color="auto"/>
            </w:tcBorders>
            <w:shd w:val="clear" w:color="000000" w:fill="EDEDED"/>
            <w:noWrap/>
            <w:vAlign w:val="center"/>
          </w:tcPr>
          <w:p w14:paraId="1513F030" w14:textId="77777777" w:rsidR="00C16631" w:rsidRPr="00325811" w:rsidRDefault="003D001F" w:rsidP="00C5139C">
            <w:pPr>
              <w:widowControl/>
              <w:spacing w:line="400" w:lineRule="exact"/>
              <w:ind w:firstLineChars="200" w:firstLine="560"/>
              <w:rPr>
                <w:rFonts w:eastAsiaTheme="minorEastAsia"/>
                <w:b/>
                <w:noProof/>
                <w:color w:val="000000"/>
                <w:sz w:val="24"/>
              </w:rPr>
            </w:pPr>
            <w:r w:rsidRPr="003830FF">
              <w:rPr>
                <w:rFonts w:asciiTheme="minorEastAsia" w:eastAsiaTheme="minorEastAsia" w:hAnsiTheme="minorEastAsia"/>
                <w:b/>
                <w:noProof/>
                <w:color w:val="000000"/>
                <w:sz w:val="28"/>
                <w:szCs w:val="28"/>
              </w:rPr>
              <w:t>8:30</w:t>
            </w:r>
            <w:r w:rsidR="00C16631" w:rsidRPr="003830FF">
              <w:rPr>
                <w:rFonts w:asciiTheme="minorEastAsia" w:eastAsiaTheme="minorEastAsia" w:hAnsiTheme="minorEastAsia"/>
                <w:b/>
                <w:noProof/>
                <w:color w:val="000000"/>
                <w:sz w:val="28"/>
                <w:szCs w:val="28"/>
              </w:rPr>
              <w:t>-</w:t>
            </w:r>
            <w:r w:rsidRPr="003830FF">
              <w:rPr>
                <w:rFonts w:asciiTheme="minorEastAsia" w:eastAsiaTheme="minorEastAsia" w:hAnsiTheme="minorEastAsia"/>
                <w:b/>
                <w:noProof/>
                <w:color w:val="000000"/>
                <w:sz w:val="28"/>
                <w:szCs w:val="28"/>
              </w:rPr>
              <w:t>9:</w:t>
            </w:r>
            <w:r w:rsidR="00C5139C" w:rsidRPr="003830FF">
              <w:rPr>
                <w:rFonts w:asciiTheme="minorEastAsia" w:eastAsiaTheme="minorEastAsia" w:hAnsiTheme="minorEastAsia"/>
                <w:b/>
                <w:noProof/>
                <w:color w:val="000000"/>
                <w:sz w:val="28"/>
                <w:szCs w:val="28"/>
              </w:rPr>
              <w:t>3</w:t>
            </w:r>
            <w:r w:rsidR="00C16631" w:rsidRPr="003830FF">
              <w:rPr>
                <w:rFonts w:asciiTheme="minorEastAsia" w:eastAsiaTheme="minorEastAsia" w:hAnsiTheme="minorEastAsia"/>
                <w:b/>
                <w:noProof/>
                <w:color w:val="000000"/>
                <w:sz w:val="28"/>
                <w:szCs w:val="28"/>
              </w:rPr>
              <w:t>0</w:t>
            </w:r>
          </w:p>
        </w:tc>
        <w:tc>
          <w:tcPr>
            <w:tcW w:w="3573" w:type="pct"/>
            <w:tcBorders>
              <w:top w:val="nil"/>
              <w:left w:val="nil"/>
              <w:bottom w:val="single" w:sz="8" w:space="0" w:color="auto"/>
              <w:right w:val="single" w:sz="8" w:space="0" w:color="auto"/>
            </w:tcBorders>
            <w:shd w:val="clear" w:color="000000" w:fill="EDEDED"/>
            <w:noWrap/>
            <w:vAlign w:val="center"/>
          </w:tcPr>
          <w:p w14:paraId="38F223AD" w14:textId="473F11AB" w:rsidR="00C16631" w:rsidRPr="002F13EC" w:rsidRDefault="000F6A67" w:rsidP="00C91F5F">
            <w:pPr>
              <w:widowControl/>
              <w:spacing w:line="400" w:lineRule="exact"/>
              <w:ind w:firstLineChars="200" w:firstLine="480"/>
              <w:jc w:val="center"/>
              <w:rPr>
                <w:rFonts w:asciiTheme="minorEastAsia" w:eastAsiaTheme="minorEastAsia" w:hAnsiTheme="minorEastAsia"/>
                <w:b/>
                <w:noProof/>
                <w:color w:val="000000"/>
                <w:sz w:val="24"/>
              </w:rPr>
            </w:pPr>
            <w:r>
              <w:rPr>
                <w:rFonts w:asciiTheme="minorEastAsia" w:eastAsiaTheme="minorEastAsia" w:hAnsiTheme="minorEastAsia" w:hint="eastAsia"/>
                <w:b/>
                <w:noProof/>
                <w:color w:val="000000"/>
                <w:sz w:val="24"/>
              </w:rPr>
              <w:t>王会军院士致辞、</w:t>
            </w:r>
            <w:r w:rsidR="00A87C79">
              <w:rPr>
                <w:rFonts w:asciiTheme="minorEastAsia" w:eastAsiaTheme="minorEastAsia" w:hAnsiTheme="minorEastAsia" w:hint="eastAsia"/>
                <w:b/>
                <w:noProof/>
                <w:color w:val="000000"/>
                <w:sz w:val="24"/>
              </w:rPr>
              <w:t>校领导</w:t>
            </w:r>
            <w:r w:rsidR="00C16631" w:rsidRPr="002F13EC">
              <w:rPr>
                <w:rFonts w:asciiTheme="minorEastAsia" w:eastAsiaTheme="minorEastAsia" w:hAnsiTheme="minorEastAsia"/>
                <w:b/>
                <w:noProof/>
                <w:color w:val="000000"/>
                <w:sz w:val="24"/>
              </w:rPr>
              <w:t>致辞</w:t>
            </w:r>
            <w:r w:rsidR="00EE0788">
              <w:rPr>
                <w:rFonts w:asciiTheme="minorEastAsia" w:eastAsiaTheme="minorEastAsia" w:hAnsiTheme="minorEastAsia" w:hint="eastAsia"/>
                <w:b/>
                <w:noProof/>
                <w:color w:val="000000"/>
                <w:sz w:val="24"/>
              </w:rPr>
              <w:t>、</w:t>
            </w:r>
            <w:r>
              <w:rPr>
                <w:rFonts w:asciiTheme="minorEastAsia" w:eastAsiaTheme="minorEastAsia" w:hAnsiTheme="minorEastAsia" w:hint="eastAsia"/>
                <w:b/>
                <w:noProof/>
                <w:color w:val="000000"/>
                <w:sz w:val="24"/>
              </w:rPr>
              <w:t>周国逸院长致辞</w:t>
            </w:r>
          </w:p>
        </w:tc>
      </w:tr>
    </w:tbl>
    <w:p w14:paraId="3492A635" w14:textId="77777777" w:rsidR="00B52F5D" w:rsidRPr="00C16631" w:rsidRDefault="00B52F5D" w:rsidP="00C430B1">
      <w:pPr>
        <w:spacing w:line="480" w:lineRule="auto"/>
        <w:rPr>
          <w:rFonts w:eastAsiaTheme="minorEastAsia"/>
          <w:b/>
          <w:kern w:val="0"/>
          <w:sz w:val="30"/>
          <w:szCs w:val="30"/>
        </w:rPr>
      </w:pPr>
    </w:p>
    <w:p w14:paraId="78FF1186" w14:textId="77777777" w:rsidR="00C46202" w:rsidRPr="00C430B1" w:rsidRDefault="00C16631" w:rsidP="00C16631">
      <w:pPr>
        <w:spacing w:line="480" w:lineRule="auto"/>
        <w:rPr>
          <w:rFonts w:eastAsiaTheme="minorEastAsia"/>
          <w:b/>
          <w:kern w:val="0"/>
          <w:sz w:val="30"/>
          <w:szCs w:val="30"/>
        </w:rPr>
      </w:pPr>
      <w:r>
        <w:rPr>
          <w:rFonts w:eastAsiaTheme="minorEastAsia" w:hint="eastAsia"/>
          <w:b/>
          <w:kern w:val="0"/>
          <w:sz w:val="30"/>
          <w:szCs w:val="30"/>
        </w:rPr>
        <w:t>二、</w:t>
      </w:r>
      <w:r w:rsidR="00C430B1">
        <w:rPr>
          <w:rFonts w:eastAsiaTheme="minorEastAsia" w:hint="eastAsia"/>
          <w:b/>
          <w:kern w:val="0"/>
          <w:sz w:val="30"/>
          <w:szCs w:val="30"/>
        </w:rPr>
        <w:t>授课</w:t>
      </w:r>
      <w:r>
        <w:rPr>
          <w:rFonts w:eastAsiaTheme="minorEastAsia" w:hint="eastAsia"/>
          <w:b/>
          <w:kern w:val="0"/>
          <w:sz w:val="30"/>
          <w:szCs w:val="30"/>
        </w:rPr>
        <w:t>专题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1550"/>
        <w:gridCol w:w="10"/>
        <w:gridCol w:w="5749"/>
      </w:tblGrid>
      <w:tr w:rsidR="00B2621B" w14:paraId="5AC631D6" w14:textId="77777777" w:rsidTr="009437F7">
        <w:trPr>
          <w:trHeight w:val="702"/>
        </w:trPr>
        <w:tc>
          <w:tcPr>
            <w:tcW w:w="5000" w:type="pct"/>
            <w:gridSpan w:val="4"/>
            <w:shd w:val="clear" w:color="auto" w:fill="BFCAF7"/>
            <w:vAlign w:val="center"/>
          </w:tcPr>
          <w:p w14:paraId="6C502C73" w14:textId="12C0DA58" w:rsidR="00B2621B" w:rsidRPr="00246B5B" w:rsidRDefault="00B2621B">
            <w:pPr>
              <w:widowControl/>
              <w:jc w:val="center"/>
              <w:rPr>
                <w:rFonts w:asciiTheme="minorEastAsia" w:eastAsiaTheme="minorEastAsia" w:hAnsiTheme="minorEastAsia"/>
                <w:b/>
                <w:bCs/>
                <w:kern w:val="0"/>
                <w:sz w:val="28"/>
                <w:szCs w:val="28"/>
              </w:rPr>
            </w:pPr>
            <w:r w:rsidRPr="00246B5B">
              <w:rPr>
                <w:rFonts w:asciiTheme="minorEastAsia" w:eastAsiaTheme="minorEastAsia" w:hAnsiTheme="minorEastAsia" w:hint="eastAsia"/>
                <w:b/>
                <w:bCs/>
                <w:kern w:val="0"/>
                <w:sz w:val="28"/>
                <w:szCs w:val="28"/>
              </w:rPr>
              <w:t>主持人：</w:t>
            </w:r>
            <w:r w:rsidR="00E07DFD">
              <w:rPr>
                <w:rFonts w:asciiTheme="minorEastAsia" w:eastAsiaTheme="minorEastAsia" w:hAnsiTheme="minorEastAsia" w:hint="eastAsia"/>
                <w:b/>
                <w:bCs/>
                <w:kern w:val="0"/>
                <w:sz w:val="28"/>
                <w:szCs w:val="28"/>
              </w:rPr>
              <w:t>周国逸</w:t>
            </w:r>
            <w:r w:rsidR="000526FD">
              <w:rPr>
                <w:rFonts w:asciiTheme="minorEastAsia" w:eastAsiaTheme="minorEastAsia" w:hAnsiTheme="minorEastAsia" w:hint="eastAsia"/>
                <w:b/>
                <w:bCs/>
                <w:kern w:val="0"/>
                <w:sz w:val="28"/>
                <w:szCs w:val="28"/>
              </w:rPr>
              <w:t xml:space="preserve"> </w:t>
            </w:r>
            <w:r w:rsidR="0026406B">
              <w:rPr>
                <w:rFonts w:asciiTheme="minorEastAsia" w:eastAsiaTheme="minorEastAsia" w:hAnsiTheme="minorEastAsia" w:hint="eastAsia"/>
                <w:b/>
                <w:bCs/>
                <w:kern w:val="0"/>
                <w:sz w:val="28"/>
                <w:szCs w:val="28"/>
              </w:rPr>
              <w:t>教授</w:t>
            </w:r>
            <w:r w:rsidRPr="00246B5B">
              <w:rPr>
                <w:rFonts w:asciiTheme="minorEastAsia" w:eastAsiaTheme="minorEastAsia" w:hAnsiTheme="minorEastAsia"/>
                <w:b/>
                <w:bCs/>
                <w:kern w:val="0"/>
                <w:sz w:val="28"/>
                <w:szCs w:val="28"/>
              </w:rPr>
              <w:t xml:space="preserve">    </w:t>
            </w:r>
            <w:r w:rsidRPr="00246B5B">
              <w:rPr>
                <w:rFonts w:asciiTheme="minorEastAsia" w:eastAsiaTheme="minorEastAsia" w:hAnsiTheme="minorEastAsia" w:hint="eastAsia"/>
                <w:b/>
                <w:bCs/>
                <w:kern w:val="0"/>
                <w:sz w:val="28"/>
                <w:szCs w:val="28"/>
              </w:rPr>
              <w:t>7月1</w:t>
            </w:r>
            <w:r w:rsidR="008E7E9C">
              <w:rPr>
                <w:rFonts w:asciiTheme="minorEastAsia" w:eastAsiaTheme="minorEastAsia" w:hAnsiTheme="minorEastAsia" w:hint="eastAsia"/>
                <w:b/>
                <w:bCs/>
                <w:kern w:val="0"/>
                <w:sz w:val="28"/>
                <w:szCs w:val="28"/>
              </w:rPr>
              <w:t>2</w:t>
            </w:r>
            <w:r w:rsidRPr="00246B5B">
              <w:rPr>
                <w:rFonts w:asciiTheme="minorEastAsia" w:eastAsiaTheme="minorEastAsia" w:hAnsiTheme="minorEastAsia" w:hint="eastAsia"/>
                <w:b/>
                <w:bCs/>
                <w:kern w:val="0"/>
                <w:sz w:val="28"/>
                <w:szCs w:val="28"/>
              </w:rPr>
              <w:t>日</w:t>
            </w:r>
            <w:r w:rsidR="00487318">
              <w:rPr>
                <w:rFonts w:asciiTheme="minorEastAsia" w:eastAsiaTheme="minorEastAsia" w:hAnsiTheme="minorEastAsia" w:hint="eastAsia"/>
                <w:b/>
                <w:bCs/>
                <w:kern w:val="0"/>
                <w:sz w:val="28"/>
                <w:szCs w:val="28"/>
              </w:rPr>
              <w:t>上午</w:t>
            </w:r>
          </w:p>
        </w:tc>
      </w:tr>
      <w:tr w:rsidR="00B2621B" w14:paraId="65555F06" w14:textId="77777777" w:rsidTr="00270CF9">
        <w:trPr>
          <w:trHeight w:val="554"/>
        </w:trPr>
        <w:tc>
          <w:tcPr>
            <w:tcW w:w="595" w:type="pct"/>
            <w:shd w:val="clear" w:color="auto" w:fill="BFBFBF" w:themeFill="background1" w:themeFillShade="BF"/>
            <w:vAlign w:val="center"/>
          </w:tcPr>
          <w:p w14:paraId="0072B48A" w14:textId="77777777" w:rsidR="00B2621B" w:rsidRPr="008F2D90" w:rsidRDefault="00B2621B" w:rsidP="008C6958">
            <w:pPr>
              <w:jc w:val="center"/>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时间</w:t>
            </w:r>
          </w:p>
        </w:tc>
        <w:tc>
          <w:tcPr>
            <w:tcW w:w="934" w:type="pct"/>
            <w:shd w:val="clear" w:color="auto" w:fill="BFBFBF" w:themeFill="background1" w:themeFillShade="BF"/>
            <w:vAlign w:val="center"/>
          </w:tcPr>
          <w:p w14:paraId="4B84C4C9" w14:textId="77777777" w:rsidR="00B2621B" w:rsidRPr="008F2D90" w:rsidRDefault="00B2621B" w:rsidP="008C6958">
            <w:pPr>
              <w:widowControl/>
              <w:jc w:val="center"/>
              <w:rPr>
                <w:rFonts w:asciiTheme="minorEastAsia" w:eastAsiaTheme="minorEastAsia" w:hAnsiTheme="minorEastAsia"/>
                <w:b/>
                <w:bCs/>
                <w:kern w:val="0"/>
                <w:sz w:val="28"/>
                <w:szCs w:val="28"/>
              </w:rPr>
            </w:pPr>
            <w:r>
              <w:rPr>
                <w:rFonts w:asciiTheme="minorEastAsia" w:eastAsiaTheme="minorEastAsia" w:hAnsiTheme="minorEastAsia"/>
                <w:b/>
                <w:bCs/>
                <w:kern w:val="0"/>
                <w:sz w:val="28"/>
                <w:szCs w:val="28"/>
              </w:rPr>
              <w:t>报告</w:t>
            </w:r>
            <w:r>
              <w:rPr>
                <w:rFonts w:asciiTheme="minorEastAsia" w:eastAsiaTheme="minorEastAsia" w:hAnsiTheme="minorEastAsia" w:hint="eastAsia"/>
                <w:b/>
                <w:bCs/>
                <w:kern w:val="0"/>
                <w:sz w:val="28"/>
                <w:szCs w:val="28"/>
              </w:rPr>
              <w:t>题目</w:t>
            </w:r>
          </w:p>
        </w:tc>
        <w:tc>
          <w:tcPr>
            <w:tcW w:w="3471" w:type="pct"/>
            <w:gridSpan w:val="2"/>
            <w:shd w:val="clear" w:color="auto" w:fill="BFBFBF" w:themeFill="background1" w:themeFillShade="BF"/>
            <w:vAlign w:val="center"/>
          </w:tcPr>
          <w:p w14:paraId="3F7E24C5" w14:textId="328E2407" w:rsidR="00B2621B" w:rsidRPr="008F2D90" w:rsidRDefault="00B2621B" w:rsidP="008C6958">
            <w:pPr>
              <w:widowControl/>
              <w:jc w:val="center"/>
              <w:rPr>
                <w:rFonts w:asciiTheme="minorEastAsia" w:eastAsiaTheme="minorEastAsia" w:hAnsiTheme="minorEastAsia"/>
                <w:b/>
                <w:bCs/>
                <w:kern w:val="0"/>
                <w:sz w:val="28"/>
                <w:szCs w:val="28"/>
              </w:rPr>
            </w:pPr>
            <w:r w:rsidRPr="008F2D90">
              <w:rPr>
                <w:rFonts w:asciiTheme="minorEastAsia" w:eastAsiaTheme="minorEastAsia" w:hAnsiTheme="minorEastAsia" w:hint="eastAsia"/>
                <w:b/>
                <w:bCs/>
                <w:kern w:val="0"/>
                <w:sz w:val="28"/>
                <w:szCs w:val="28"/>
              </w:rPr>
              <w:t>报告</w:t>
            </w:r>
            <w:r w:rsidRPr="008F2D90">
              <w:rPr>
                <w:rFonts w:asciiTheme="minorEastAsia" w:eastAsiaTheme="minorEastAsia" w:hAnsiTheme="minorEastAsia"/>
                <w:b/>
                <w:bCs/>
                <w:kern w:val="0"/>
                <w:sz w:val="28"/>
                <w:szCs w:val="28"/>
              </w:rPr>
              <w:t>人</w:t>
            </w:r>
          </w:p>
        </w:tc>
      </w:tr>
      <w:tr w:rsidR="00B2621B" w14:paraId="12A18A3E" w14:textId="77777777" w:rsidTr="00084B61">
        <w:trPr>
          <w:trHeight w:val="983"/>
        </w:trPr>
        <w:tc>
          <w:tcPr>
            <w:tcW w:w="595" w:type="pct"/>
            <w:shd w:val="clear" w:color="000000" w:fill="EDEDED"/>
            <w:vAlign w:val="center"/>
          </w:tcPr>
          <w:p w14:paraId="172B51A2" w14:textId="36680249" w:rsidR="00B2621B" w:rsidRDefault="00885F44" w:rsidP="00167988">
            <w:pPr>
              <w:widowControl/>
              <w:spacing w:line="400" w:lineRule="exact"/>
              <w:rPr>
                <w:b/>
                <w:bCs/>
                <w:kern w:val="0"/>
                <w:sz w:val="24"/>
              </w:rPr>
            </w:pPr>
            <w:r w:rsidRPr="008030B3">
              <w:rPr>
                <w:rFonts w:asciiTheme="minorEastAsia" w:eastAsiaTheme="minorEastAsia" w:hAnsiTheme="minorEastAsia" w:hint="eastAsia"/>
                <w:b/>
                <w:bCs/>
                <w:kern w:val="0"/>
                <w:sz w:val="24"/>
              </w:rPr>
              <w:t>9</w:t>
            </w:r>
            <w:r w:rsidR="00B2621B" w:rsidRPr="008030B3">
              <w:rPr>
                <w:rFonts w:asciiTheme="minorEastAsia" w:eastAsiaTheme="minorEastAsia" w:hAnsiTheme="minorEastAsia"/>
                <w:b/>
                <w:bCs/>
                <w:kern w:val="0"/>
                <w:sz w:val="24"/>
              </w:rPr>
              <w:t>:</w:t>
            </w:r>
            <w:r w:rsidRPr="008030B3">
              <w:rPr>
                <w:rFonts w:asciiTheme="minorEastAsia" w:eastAsiaTheme="minorEastAsia" w:hAnsiTheme="minorEastAsia" w:hint="eastAsia"/>
                <w:b/>
                <w:bCs/>
                <w:kern w:val="0"/>
                <w:sz w:val="24"/>
              </w:rPr>
              <w:t>4</w:t>
            </w:r>
            <w:r w:rsidR="00E07DFD" w:rsidRPr="008030B3">
              <w:rPr>
                <w:rFonts w:asciiTheme="minorEastAsia" w:eastAsiaTheme="minorEastAsia" w:hAnsiTheme="minorEastAsia" w:hint="eastAsia"/>
                <w:b/>
                <w:bCs/>
                <w:kern w:val="0"/>
                <w:sz w:val="24"/>
              </w:rPr>
              <w:t>0</w:t>
            </w:r>
            <w:r w:rsidR="00B2621B" w:rsidRPr="008030B3">
              <w:rPr>
                <w:rFonts w:asciiTheme="minorEastAsia" w:eastAsiaTheme="minorEastAsia" w:hAnsiTheme="minorEastAsia"/>
                <w:b/>
                <w:bCs/>
                <w:kern w:val="0"/>
                <w:sz w:val="24"/>
              </w:rPr>
              <w:t>-1</w:t>
            </w:r>
            <w:r w:rsidR="00E07DFD" w:rsidRPr="008030B3">
              <w:rPr>
                <w:rFonts w:asciiTheme="minorEastAsia" w:eastAsiaTheme="minorEastAsia" w:hAnsiTheme="minorEastAsia" w:hint="eastAsia"/>
                <w:b/>
                <w:bCs/>
                <w:kern w:val="0"/>
                <w:sz w:val="24"/>
              </w:rPr>
              <w:t>0</w:t>
            </w:r>
            <w:r w:rsidR="00B2621B" w:rsidRPr="008030B3">
              <w:rPr>
                <w:rFonts w:asciiTheme="minorEastAsia" w:eastAsiaTheme="minorEastAsia" w:hAnsiTheme="minorEastAsia"/>
                <w:b/>
                <w:bCs/>
                <w:kern w:val="0"/>
                <w:sz w:val="24"/>
              </w:rPr>
              <w:t>:</w:t>
            </w:r>
            <w:r w:rsidR="00E07DFD" w:rsidRPr="008030B3">
              <w:rPr>
                <w:rFonts w:asciiTheme="minorEastAsia" w:eastAsiaTheme="minorEastAsia" w:hAnsiTheme="minorEastAsia" w:hint="eastAsia"/>
                <w:b/>
                <w:bCs/>
                <w:kern w:val="0"/>
                <w:sz w:val="24"/>
              </w:rPr>
              <w:t>55</w:t>
            </w:r>
          </w:p>
        </w:tc>
        <w:tc>
          <w:tcPr>
            <w:tcW w:w="934" w:type="pct"/>
            <w:shd w:val="clear" w:color="000000" w:fill="EDEDED"/>
            <w:vAlign w:val="center"/>
          </w:tcPr>
          <w:p w14:paraId="73E76F44" w14:textId="77777777" w:rsidR="00B2621B" w:rsidRDefault="00B2621B" w:rsidP="00167988">
            <w:pPr>
              <w:widowControl/>
              <w:spacing w:line="400" w:lineRule="exact"/>
              <w:rPr>
                <w:b/>
                <w:bCs/>
                <w:kern w:val="0"/>
                <w:sz w:val="24"/>
              </w:rPr>
            </w:pPr>
            <w:r w:rsidRPr="00DE0C65">
              <w:rPr>
                <w:rFonts w:asciiTheme="minorEastAsia" w:eastAsiaTheme="minorEastAsia" w:hAnsiTheme="minorEastAsia" w:cs="宋体" w:hint="eastAsia"/>
                <w:b/>
                <w:noProof/>
                <w:color w:val="000000"/>
                <w:kern w:val="0"/>
                <w:sz w:val="24"/>
              </w:rPr>
              <w:t>人类世生物地球化学循环</w:t>
            </w:r>
          </w:p>
        </w:tc>
        <w:tc>
          <w:tcPr>
            <w:tcW w:w="3471" w:type="pct"/>
            <w:gridSpan w:val="2"/>
            <w:shd w:val="clear" w:color="000000" w:fill="EDEDED"/>
            <w:vAlign w:val="center"/>
          </w:tcPr>
          <w:p w14:paraId="10A4857B" w14:textId="5CC7B0D4" w:rsidR="0029594A" w:rsidRPr="006242CA" w:rsidRDefault="009E0486" w:rsidP="008A2B73">
            <w:pPr>
              <w:pStyle w:val="ab"/>
              <w:spacing w:before="0" w:beforeAutospacing="0" w:after="0" w:afterAutospacing="0" w:line="400" w:lineRule="exact"/>
              <w:ind w:firstLineChars="200" w:firstLine="420"/>
              <w:jc w:val="both"/>
              <w:rPr>
                <w:rFonts w:asciiTheme="minorEastAsia" w:eastAsiaTheme="minorEastAsia" w:hAnsiTheme="minorEastAsia" w:hint="eastAsia"/>
                <w:b/>
                <w:noProof/>
                <w:color w:val="000000"/>
                <w:sz w:val="21"/>
                <w:szCs w:val="21"/>
              </w:rPr>
            </w:pPr>
            <w:bookmarkStart w:id="3" w:name="OLE_LINK31"/>
            <w:bookmarkStart w:id="4" w:name="OLE_LINK32"/>
            <w:r w:rsidRPr="006242CA">
              <w:rPr>
                <w:rFonts w:asciiTheme="minorEastAsia" w:eastAsiaTheme="minorEastAsia" w:hAnsiTheme="minorEastAsia"/>
                <w:b/>
                <w:noProof/>
                <w:color w:val="000000"/>
                <w:sz w:val="21"/>
                <w:szCs w:val="21"/>
              </w:rPr>
              <w:drawing>
                <wp:anchor distT="0" distB="0" distL="114300" distR="114300" simplePos="0" relativeHeight="251647488" behindDoc="0" locked="0" layoutInCell="1" allowOverlap="1" wp14:anchorId="7E83FAC0" wp14:editId="203209E2">
                  <wp:simplePos x="0" y="0"/>
                  <wp:positionH relativeFrom="column">
                    <wp:posOffset>2613660</wp:posOffset>
                  </wp:positionH>
                  <wp:positionV relativeFrom="paragraph">
                    <wp:posOffset>33655</wp:posOffset>
                  </wp:positionV>
                  <wp:extent cx="896620" cy="110680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6620" cy="1106805"/>
                          </a:xfrm>
                          <a:prstGeom prst="rect">
                            <a:avLst/>
                          </a:prstGeom>
                        </pic:spPr>
                      </pic:pic>
                    </a:graphicData>
                  </a:graphic>
                  <wp14:sizeRelH relativeFrom="page">
                    <wp14:pctWidth>0</wp14:pctWidth>
                  </wp14:sizeRelH>
                  <wp14:sizeRelV relativeFrom="page">
                    <wp14:pctHeight>0</wp14:pctHeight>
                  </wp14:sizeRelV>
                </wp:anchor>
              </w:drawing>
            </w:r>
            <w:r w:rsidR="00B2621B" w:rsidRPr="006242CA">
              <w:rPr>
                <w:rFonts w:asciiTheme="minorEastAsia" w:eastAsiaTheme="minorEastAsia" w:hAnsiTheme="minorEastAsia" w:hint="eastAsia"/>
                <w:b/>
                <w:noProof/>
                <w:color w:val="000000"/>
                <w:sz w:val="21"/>
                <w:szCs w:val="21"/>
              </w:rPr>
              <w:t>刘丛强，</w:t>
            </w:r>
            <w:r w:rsidR="002E6D8C" w:rsidRPr="006242CA">
              <w:rPr>
                <w:rFonts w:asciiTheme="minorEastAsia" w:eastAsiaTheme="minorEastAsia" w:hAnsiTheme="minorEastAsia" w:hint="eastAsia"/>
                <w:b/>
                <w:noProof/>
                <w:color w:val="000000"/>
                <w:sz w:val="21"/>
                <w:szCs w:val="21"/>
              </w:rPr>
              <w:t>中国科学院院士，美国和欧洲地球化学学会会士，英国爱丁堡皇家学会外籍通信院士。天津大学表层地球系统科学研究院</w:t>
            </w:r>
            <w:r w:rsidR="00B2621B" w:rsidRPr="006242CA">
              <w:rPr>
                <w:rFonts w:asciiTheme="minorEastAsia" w:eastAsiaTheme="minorEastAsia" w:hAnsiTheme="minorEastAsia" w:hint="eastAsia"/>
                <w:b/>
                <w:noProof/>
                <w:color w:val="000000"/>
                <w:sz w:val="21"/>
                <w:szCs w:val="21"/>
              </w:rPr>
              <w:t>教授、博士生导师</w:t>
            </w:r>
            <w:bookmarkEnd w:id="3"/>
            <w:bookmarkEnd w:id="4"/>
            <w:r w:rsidR="00B2621B" w:rsidRPr="006242CA">
              <w:rPr>
                <w:rFonts w:asciiTheme="minorEastAsia" w:eastAsiaTheme="minorEastAsia" w:hAnsiTheme="minorEastAsia" w:hint="eastAsia"/>
                <w:b/>
                <w:noProof/>
                <w:color w:val="000000"/>
                <w:sz w:val="21"/>
                <w:szCs w:val="21"/>
              </w:rPr>
              <w:t>，</w:t>
            </w:r>
            <w:r w:rsidR="002E6D8C" w:rsidRPr="006242CA">
              <w:rPr>
                <w:rFonts w:asciiTheme="minorEastAsia" w:eastAsiaTheme="minorEastAsia" w:hAnsiTheme="minorEastAsia" w:hint="eastAsia"/>
                <w:b/>
                <w:noProof/>
                <w:color w:val="000000"/>
                <w:sz w:val="21"/>
                <w:szCs w:val="21"/>
              </w:rPr>
              <w:t>院长</w:t>
            </w:r>
            <w:r w:rsidR="00B2621B" w:rsidRPr="006242CA">
              <w:rPr>
                <w:rFonts w:asciiTheme="minorEastAsia" w:eastAsiaTheme="minorEastAsia" w:hAnsiTheme="minorEastAsia" w:hint="eastAsia"/>
                <w:b/>
                <w:noProof/>
                <w:color w:val="000000"/>
                <w:sz w:val="21"/>
                <w:szCs w:val="21"/>
              </w:rPr>
              <w:t>。</w:t>
            </w:r>
            <w:r w:rsidRPr="006242CA">
              <w:rPr>
                <w:rFonts w:asciiTheme="minorEastAsia" w:eastAsiaTheme="minorEastAsia" w:hAnsiTheme="minorEastAsia" w:hint="eastAsia"/>
                <w:b/>
                <w:noProof/>
                <w:color w:val="000000"/>
                <w:sz w:val="21"/>
                <w:szCs w:val="21"/>
              </w:rPr>
              <w:t>中国矿物岩石地球化学学会荣誉理事长。国家百千万人才工程专家、国务院特殊津贴获得者、贵州省首批省管专家、核心专家，中国科学院首批百人计划入选者，国家杰出青年科学基金获得者。曾任中国科学院地球化学研究所所长兼环境地球化学国家重点实验室主任，贵州省科协副主席。曾任国家攀登项目首席科学家和国家基础研究重大计划（“973”计划）项目首席科学家。曾获贵州省优秀科技工作者和全国优秀科技工作者称号，贵州省第一届最高科技奖“黔灵科技贡献奖”。</w:t>
            </w:r>
          </w:p>
        </w:tc>
      </w:tr>
      <w:tr w:rsidR="008A2B73" w14:paraId="3A30D5B9" w14:textId="77777777" w:rsidTr="00084B61">
        <w:trPr>
          <w:trHeight w:val="983"/>
        </w:trPr>
        <w:tc>
          <w:tcPr>
            <w:tcW w:w="595" w:type="pct"/>
            <w:shd w:val="clear" w:color="000000" w:fill="EDEDED"/>
            <w:vAlign w:val="center"/>
          </w:tcPr>
          <w:p w14:paraId="7E6ACF71" w14:textId="226A00E3" w:rsidR="008A2B73" w:rsidRPr="008030B3" w:rsidRDefault="008A2B73" w:rsidP="008A2B73">
            <w:pPr>
              <w:widowControl/>
              <w:spacing w:line="400" w:lineRule="exact"/>
              <w:rPr>
                <w:rFonts w:asciiTheme="minorEastAsia" w:eastAsiaTheme="minorEastAsia" w:hAnsiTheme="minorEastAsia" w:hint="eastAsia"/>
                <w:b/>
                <w:bCs/>
                <w:kern w:val="0"/>
                <w:sz w:val="24"/>
              </w:rPr>
            </w:pPr>
            <w:r w:rsidRPr="00015CC2">
              <w:rPr>
                <w:rFonts w:asciiTheme="minorEastAsia" w:eastAsiaTheme="minorEastAsia" w:hAnsiTheme="minorEastAsia" w:hint="eastAsia"/>
                <w:b/>
                <w:bCs/>
                <w:kern w:val="0"/>
                <w:sz w:val="24"/>
              </w:rPr>
              <w:t>11</w:t>
            </w:r>
            <w:r w:rsidRPr="00015CC2">
              <w:rPr>
                <w:rFonts w:asciiTheme="minorEastAsia" w:eastAsiaTheme="minorEastAsia" w:hAnsiTheme="minorEastAsia"/>
                <w:b/>
                <w:bCs/>
                <w:kern w:val="0"/>
                <w:sz w:val="24"/>
              </w:rPr>
              <w:t>:</w:t>
            </w:r>
            <w:r w:rsidRPr="00015CC2">
              <w:rPr>
                <w:rFonts w:asciiTheme="minorEastAsia" w:eastAsiaTheme="minorEastAsia" w:hAnsiTheme="minorEastAsia" w:hint="eastAsia"/>
                <w:b/>
                <w:bCs/>
                <w:kern w:val="0"/>
                <w:sz w:val="24"/>
              </w:rPr>
              <w:t>00</w:t>
            </w:r>
            <w:r w:rsidRPr="00015CC2">
              <w:rPr>
                <w:rFonts w:asciiTheme="minorEastAsia" w:eastAsiaTheme="minorEastAsia" w:hAnsiTheme="minorEastAsia"/>
                <w:b/>
                <w:bCs/>
                <w:kern w:val="0"/>
                <w:sz w:val="24"/>
              </w:rPr>
              <w:t>-</w:t>
            </w:r>
            <w:r w:rsidRPr="00015CC2">
              <w:rPr>
                <w:rFonts w:asciiTheme="minorEastAsia" w:eastAsiaTheme="minorEastAsia" w:hAnsiTheme="minorEastAsia" w:hint="eastAsia"/>
                <w:b/>
                <w:bCs/>
                <w:kern w:val="0"/>
                <w:sz w:val="24"/>
              </w:rPr>
              <w:t>12</w:t>
            </w:r>
            <w:r w:rsidRPr="00015CC2">
              <w:rPr>
                <w:rFonts w:asciiTheme="minorEastAsia" w:eastAsiaTheme="minorEastAsia" w:hAnsiTheme="minorEastAsia"/>
                <w:b/>
                <w:bCs/>
                <w:kern w:val="0"/>
                <w:sz w:val="24"/>
              </w:rPr>
              <w:t>:</w:t>
            </w:r>
            <w:r w:rsidRPr="00015CC2">
              <w:rPr>
                <w:rFonts w:asciiTheme="minorEastAsia" w:eastAsiaTheme="minorEastAsia" w:hAnsiTheme="minorEastAsia" w:hint="eastAsia"/>
                <w:b/>
                <w:bCs/>
                <w:kern w:val="0"/>
                <w:sz w:val="24"/>
              </w:rPr>
              <w:t>15</w:t>
            </w:r>
          </w:p>
        </w:tc>
        <w:tc>
          <w:tcPr>
            <w:tcW w:w="934" w:type="pct"/>
            <w:shd w:val="clear" w:color="000000" w:fill="EDEDED"/>
            <w:vAlign w:val="center"/>
          </w:tcPr>
          <w:p w14:paraId="62A52DF1" w14:textId="57B0D3BD" w:rsidR="008A2B73" w:rsidRPr="006242CA" w:rsidRDefault="008A2B73" w:rsidP="008A2B73">
            <w:pPr>
              <w:widowControl/>
              <w:spacing w:line="400" w:lineRule="exact"/>
              <w:rPr>
                <w:rFonts w:asciiTheme="minorEastAsia" w:eastAsiaTheme="minorEastAsia" w:hAnsiTheme="minorEastAsia" w:cs="宋体" w:hint="eastAsia"/>
                <w:b/>
                <w:noProof/>
                <w:color w:val="000000"/>
                <w:kern w:val="0"/>
                <w:sz w:val="24"/>
              </w:rPr>
            </w:pPr>
            <w:r w:rsidRPr="006242CA">
              <w:rPr>
                <w:rFonts w:asciiTheme="minorEastAsia" w:eastAsiaTheme="minorEastAsia" w:hAnsiTheme="minorEastAsia" w:hint="eastAsia"/>
                <w:b/>
                <w:noProof/>
                <w:color w:val="000000"/>
                <w:sz w:val="24"/>
              </w:rPr>
              <w:t>利用高源分辨率排放清单评估我国大气污染变化趋势</w:t>
            </w:r>
          </w:p>
        </w:tc>
        <w:tc>
          <w:tcPr>
            <w:tcW w:w="3471" w:type="pct"/>
            <w:gridSpan w:val="2"/>
            <w:shd w:val="clear" w:color="000000" w:fill="EDEDED"/>
            <w:vAlign w:val="center"/>
          </w:tcPr>
          <w:p w14:paraId="75E0552F" w14:textId="35B7DA3E" w:rsidR="008A2B73" w:rsidRPr="006242CA" w:rsidRDefault="008A2B73" w:rsidP="008A2B73">
            <w:pPr>
              <w:pStyle w:val="ab"/>
              <w:spacing w:before="0" w:beforeAutospacing="0" w:after="0" w:afterAutospacing="0" w:line="400" w:lineRule="exact"/>
              <w:ind w:firstLineChars="200" w:firstLine="420"/>
              <w:jc w:val="both"/>
              <w:rPr>
                <w:rFonts w:asciiTheme="minorEastAsia" w:eastAsiaTheme="minorEastAsia" w:hAnsiTheme="minorEastAsia" w:cs="Times New Roman"/>
                <w:b/>
                <w:noProof/>
                <w:color w:val="000000"/>
                <w:kern w:val="2"/>
                <w:sz w:val="21"/>
                <w:szCs w:val="21"/>
              </w:rPr>
            </w:pPr>
            <w:r w:rsidRPr="006242CA">
              <w:rPr>
                <w:rFonts w:hint="eastAsia"/>
                <w:noProof/>
                <w:sz w:val="21"/>
                <w:szCs w:val="21"/>
              </w:rPr>
              <w:drawing>
                <wp:anchor distT="0" distB="0" distL="114300" distR="114300" simplePos="0" relativeHeight="251672064" behindDoc="0" locked="0" layoutInCell="1" allowOverlap="1" wp14:anchorId="693C5B88" wp14:editId="4B905688">
                  <wp:simplePos x="0" y="0"/>
                  <wp:positionH relativeFrom="column">
                    <wp:posOffset>2456180</wp:posOffset>
                  </wp:positionH>
                  <wp:positionV relativeFrom="paragraph">
                    <wp:posOffset>112395</wp:posOffset>
                  </wp:positionV>
                  <wp:extent cx="1043940" cy="1390650"/>
                  <wp:effectExtent l="0" t="0" r="3810" b="0"/>
                  <wp:wrapSquare wrapText="bothSides"/>
                  <wp:docPr id="6" name="Picture 25" descr="IMG_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8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394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2CA">
              <w:rPr>
                <w:rFonts w:asciiTheme="minorEastAsia" w:eastAsiaTheme="minorEastAsia" w:hAnsiTheme="minorEastAsia" w:hint="eastAsia"/>
                <w:b/>
                <w:noProof/>
                <w:color w:val="000000"/>
                <w:sz w:val="21"/>
                <w:szCs w:val="21"/>
              </w:rPr>
              <w:t>陶澍，北京大学城市与环境学院教授、中国科学院院士，国家环境咨询委员会委员。Environmental Science &amp; Technology副主编。主要从事污染物排放、行为、归趋和效应等区域尺度环境过程的研究。目前研究重点包括全球大气污染物排放清单、污染物迁移和暴露模拟以及室内外空气质量及健康影响等。在国际学术期刊发表第一或通讯作者论文200余篇。包括PNAS四篇、Nature Energy一篇、Science Advance一篇。在ES&amp;T上发表论文 80余篇。他引用超过15000次，Web of Science H指数70.</w:t>
            </w:r>
          </w:p>
        </w:tc>
      </w:tr>
      <w:tr w:rsidR="00487318" w14:paraId="18419C96" w14:textId="77777777" w:rsidTr="00270CF9">
        <w:trPr>
          <w:trHeight w:val="684"/>
        </w:trPr>
        <w:tc>
          <w:tcPr>
            <w:tcW w:w="5000" w:type="pct"/>
            <w:gridSpan w:val="4"/>
            <w:shd w:val="clear" w:color="auto" w:fill="BFCAF7"/>
            <w:vAlign w:val="center"/>
          </w:tcPr>
          <w:p w14:paraId="27EF0939" w14:textId="19E45DBC" w:rsidR="00487318" w:rsidRDefault="00487318" w:rsidP="00080AB3">
            <w:pPr>
              <w:pStyle w:val="ab"/>
              <w:spacing w:before="0" w:beforeAutospacing="0" w:after="0" w:afterAutospacing="0" w:line="400" w:lineRule="exact"/>
              <w:jc w:val="center"/>
              <w:rPr>
                <w:noProof/>
              </w:rPr>
            </w:pPr>
            <w:r w:rsidRPr="001E2A1B">
              <w:rPr>
                <w:rFonts w:asciiTheme="minorEastAsia" w:eastAsiaTheme="minorEastAsia" w:hAnsiTheme="minorEastAsia" w:hint="eastAsia"/>
                <w:b/>
                <w:noProof/>
                <w:color w:val="000000"/>
                <w:sz w:val="28"/>
                <w:szCs w:val="28"/>
              </w:rPr>
              <w:t>主持人</w:t>
            </w:r>
            <w:r>
              <w:rPr>
                <w:rFonts w:asciiTheme="minorEastAsia" w:eastAsiaTheme="minorEastAsia" w:hAnsiTheme="minorEastAsia" w:hint="eastAsia"/>
                <w:b/>
                <w:noProof/>
                <w:color w:val="000000"/>
                <w:sz w:val="28"/>
                <w:szCs w:val="28"/>
              </w:rPr>
              <w:t>：章炎麟 教授</w:t>
            </w:r>
            <w:r>
              <w:rPr>
                <w:rFonts w:asciiTheme="minorEastAsia" w:eastAsiaTheme="minorEastAsia" w:hAnsiTheme="minorEastAsia"/>
                <w:b/>
                <w:noProof/>
                <w:color w:val="000000"/>
                <w:sz w:val="28"/>
                <w:szCs w:val="28"/>
              </w:rPr>
              <w:t xml:space="preserve">      </w:t>
            </w:r>
            <w:r>
              <w:rPr>
                <w:rFonts w:asciiTheme="minorEastAsia" w:eastAsiaTheme="minorEastAsia" w:hAnsiTheme="minorEastAsia" w:hint="eastAsia"/>
                <w:b/>
                <w:noProof/>
                <w:color w:val="000000"/>
                <w:sz w:val="28"/>
                <w:szCs w:val="28"/>
              </w:rPr>
              <w:t>7月12日下午</w:t>
            </w:r>
          </w:p>
        </w:tc>
      </w:tr>
      <w:tr w:rsidR="00873F53" w14:paraId="7A1B3742" w14:textId="77777777" w:rsidTr="009B5119">
        <w:trPr>
          <w:trHeight w:val="6356"/>
        </w:trPr>
        <w:tc>
          <w:tcPr>
            <w:tcW w:w="595" w:type="pct"/>
            <w:shd w:val="clear" w:color="000000" w:fill="EDEDED"/>
            <w:vAlign w:val="center"/>
          </w:tcPr>
          <w:p w14:paraId="2B13B56A" w14:textId="36461FE9" w:rsidR="00873F53" w:rsidRPr="00207876" w:rsidRDefault="00873F53" w:rsidP="00873F53">
            <w:pPr>
              <w:pStyle w:val="ab"/>
              <w:spacing w:before="0" w:beforeAutospacing="0" w:after="0" w:afterAutospacing="0" w:line="400" w:lineRule="exact"/>
              <w:jc w:val="both"/>
              <w:rPr>
                <w:rFonts w:asciiTheme="minorEastAsia" w:eastAsiaTheme="minorEastAsia" w:hAnsiTheme="minorEastAsia"/>
                <w:b/>
                <w:noProof/>
                <w:color w:val="000000"/>
              </w:rPr>
            </w:pPr>
            <w:r>
              <w:rPr>
                <w:rFonts w:asciiTheme="minorEastAsia" w:eastAsiaTheme="minorEastAsia" w:hAnsiTheme="minorEastAsia" w:hint="eastAsia"/>
                <w:b/>
                <w:noProof/>
                <w:color w:val="000000"/>
              </w:rPr>
              <w:t>14:00-15:15</w:t>
            </w:r>
          </w:p>
        </w:tc>
        <w:tc>
          <w:tcPr>
            <w:tcW w:w="934" w:type="pct"/>
            <w:shd w:val="clear" w:color="000000" w:fill="EDEDED"/>
            <w:vAlign w:val="center"/>
          </w:tcPr>
          <w:p w14:paraId="2E237209" w14:textId="30F492E4" w:rsidR="00873F53" w:rsidRPr="00207876" w:rsidRDefault="00873F53" w:rsidP="00873F53">
            <w:pPr>
              <w:pStyle w:val="ab"/>
              <w:spacing w:before="0" w:beforeAutospacing="0" w:after="0" w:afterAutospacing="0" w:line="400" w:lineRule="exact"/>
              <w:jc w:val="both"/>
              <w:rPr>
                <w:rFonts w:asciiTheme="minorEastAsia" w:eastAsiaTheme="minorEastAsia" w:hAnsiTheme="minorEastAsia"/>
                <w:b/>
                <w:noProof/>
                <w:color w:val="000000"/>
              </w:rPr>
            </w:pPr>
            <w:r w:rsidRPr="00970A65">
              <w:rPr>
                <w:rFonts w:asciiTheme="minorEastAsia" w:eastAsiaTheme="minorEastAsia" w:hAnsiTheme="minorEastAsia" w:hint="eastAsia"/>
                <w:b/>
                <w:bCs/>
              </w:rPr>
              <w:t>持久性有机污染物（POPs）：从化学到地球化学</w:t>
            </w:r>
          </w:p>
        </w:tc>
        <w:tc>
          <w:tcPr>
            <w:tcW w:w="3471" w:type="pct"/>
            <w:gridSpan w:val="2"/>
            <w:shd w:val="clear" w:color="000000" w:fill="EDEDED"/>
            <w:vAlign w:val="center"/>
          </w:tcPr>
          <w:p w14:paraId="20DA8489" w14:textId="28300C38" w:rsidR="00873F53" w:rsidRDefault="00873F53" w:rsidP="00873F53">
            <w:pPr>
              <w:widowControl/>
              <w:spacing w:line="400" w:lineRule="exact"/>
              <w:ind w:firstLineChars="200" w:firstLine="420"/>
              <w:rPr>
                <w:noProof/>
              </w:rPr>
            </w:pPr>
            <w:r w:rsidRPr="00B97F0A">
              <w:rPr>
                <w:rFonts w:asciiTheme="minorEastAsia" w:eastAsiaTheme="minorEastAsia" w:hAnsiTheme="minorEastAsia"/>
                <w:b/>
                <w:noProof/>
                <w:color w:val="000000"/>
              </w:rPr>
              <w:drawing>
                <wp:anchor distT="0" distB="0" distL="114300" distR="114300" simplePos="0" relativeHeight="251650560" behindDoc="0" locked="0" layoutInCell="1" allowOverlap="1" wp14:anchorId="5EEF1DFB" wp14:editId="7AB936F8">
                  <wp:simplePos x="0" y="0"/>
                  <wp:positionH relativeFrom="column">
                    <wp:posOffset>2218055</wp:posOffset>
                  </wp:positionH>
                  <wp:positionV relativeFrom="paragraph">
                    <wp:posOffset>-377825</wp:posOffset>
                  </wp:positionV>
                  <wp:extent cx="1282700" cy="1379220"/>
                  <wp:effectExtent l="0" t="0" r="0" b="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82700" cy="1379220"/>
                          </a:xfrm>
                          <a:prstGeom prst="rect">
                            <a:avLst/>
                          </a:prstGeom>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张干，研究员，博士生导师，中科院广州地球化学研究所，有机地球化学国家重点实验室主任。2011年国家杰出青年基金获得者。主要研究毒害污染物的区域环境过程与控制原理，以及14C同位素技术在环境科学中的应用。兼任广东省可持续发展协会理事长、中国矿物岩石地球化学学会环境地质地球化学专业委员会副主任委员、同位素地球化学专业委员会委员，中国环境科学学会POPs专业委员会委员，《地球化学》副主编。发表SCI刊物论文330</w:t>
            </w:r>
            <w:r w:rsidR="007B5B21">
              <w:rPr>
                <w:rFonts w:asciiTheme="minorEastAsia" w:eastAsiaTheme="minorEastAsia" w:hAnsiTheme="minorEastAsia" w:hint="eastAsia"/>
                <w:b/>
                <w:noProof/>
                <w:color w:val="000000"/>
              </w:rPr>
              <w:t>余篇，其中</w:t>
            </w:r>
            <w:r w:rsidRPr="00B97F0A">
              <w:rPr>
                <w:rFonts w:asciiTheme="minorEastAsia" w:eastAsiaTheme="minorEastAsia" w:hAnsiTheme="minorEastAsia" w:hint="eastAsia"/>
                <w:b/>
                <w:noProof/>
                <w:color w:val="000000"/>
              </w:rPr>
              <w:t>47篇发表于《Environmental Science &amp; Technology》，论文被SCI引用13100余次，h 指数为61 (-2019.05, WoS)，连年入选Elsevier 中国高被引科学家（2014-2018)。曾获中国矿物岩石地球化学学会第八届“侯德封”奖，广东省“丁颖科技奖”，广东省“南粤百杰”，广东省科学技术一等奖，国家自然科学二等奖等。</w:t>
            </w:r>
          </w:p>
        </w:tc>
      </w:tr>
      <w:tr w:rsidR="00873F53" w14:paraId="2EC722D0" w14:textId="77777777" w:rsidTr="00084B61">
        <w:trPr>
          <w:trHeight w:val="699"/>
        </w:trPr>
        <w:tc>
          <w:tcPr>
            <w:tcW w:w="595" w:type="pct"/>
            <w:shd w:val="clear" w:color="000000" w:fill="EDEDED"/>
            <w:vAlign w:val="center"/>
          </w:tcPr>
          <w:p w14:paraId="774C2D24" w14:textId="60F780D7" w:rsidR="00873F53" w:rsidRPr="00207876" w:rsidRDefault="00873F53" w:rsidP="00873F53">
            <w:pPr>
              <w:pStyle w:val="ab"/>
              <w:spacing w:before="0" w:beforeAutospacing="0" w:after="0" w:afterAutospacing="0" w:line="400" w:lineRule="exact"/>
              <w:jc w:val="both"/>
              <w:rPr>
                <w:rFonts w:asciiTheme="minorEastAsia" w:eastAsiaTheme="minorEastAsia" w:hAnsiTheme="minorEastAsia"/>
                <w:b/>
                <w:noProof/>
                <w:color w:val="000000"/>
              </w:rPr>
            </w:pPr>
            <w:r>
              <w:rPr>
                <w:rFonts w:asciiTheme="minorEastAsia" w:eastAsiaTheme="minorEastAsia" w:hAnsiTheme="minorEastAsia" w:hint="eastAsia"/>
                <w:b/>
                <w:bCs/>
              </w:rPr>
              <w:t>15</w:t>
            </w:r>
            <w:r>
              <w:rPr>
                <w:rFonts w:asciiTheme="minorEastAsia" w:eastAsiaTheme="minorEastAsia" w:hAnsiTheme="minorEastAsia"/>
                <w:b/>
                <w:bCs/>
              </w:rPr>
              <w:t>:</w:t>
            </w:r>
            <w:r>
              <w:rPr>
                <w:rFonts w:asciiTheme="minorEastAsia" w:eastAsiaTheme="minorEastAsia" w:hAnsiTheme="minorEastAsia" w:hint="eastAsia"/>
                <w:b/>
                <w:bCs/>
              </w:rPr>
              <w:t>30</w:t>
            </w:r>
            <w:r>
              <w:rPr>
                <w:rFonts w:asciiTheme="minorEastAsia" w:eastAsiaTheme="minorEastAsia" w:hAnsiTheme="minorEastAsia"/>
                <w:b/>
                <w:bCs/>
              </w:rPr>
              <w:t>-</w:t>
            </w:r>
            <w:r>
              <w:rPr>
                <w:rFonts w:asciiTheme="minorEastAsia" w:eastAsiaTheme="minorEastAsia" w:hAnsiTheme="minorEastAsia" w:hint="eastAsia"/>
                <w:b/>
                <w:bCs/>
              </w:rPr>
              <w:t>16</w:t>
            </w:r>
            <w:r>
              <w:rPr>
                <w:rFonts w:asciiTheme="minorEastAsia" w:eastAsiaTheme="minorEastAsia" w:hAnsiTheme="minorEastAsia"/>
                <w:b/>
                <w:bCs/>
              </w:rPr>
              <w:t>:45</w:t>
            </w:r>
          </w:p>
        </w:tc>
        <w:tc>
          <w:tcPr>
            <w:tcW w:w="934" w:type="pct"/>
            <w:shd w:val="clear" w:color="000000" w:fill="EDEDED"/>
            <w:vAlign w:val="center"/>
          </w:tcPr>
          <w:p w14:paraId="406CC6D3" w14:textId="7DB1992D" w:rsidR="00873F53" w:rsidRPr="00207876" w:rsidRDefault="00873F53" w:rsidP="00873F53">
            <w:pPr>
              <w:pStyle w:val="ab"/>
              <w:spacing w:before="0" w:beforeAutospacing="0" w:after="0" w:afterAutospacing="0" w:line="400" w:lineRule="exact"/>
              <w:jc w:val="both"/>
              <w:rPr>
                <w:rFonts w:asciiTheme="minorEastAsia" w:eastAsiaTheme="minorEastAsia" w:hAnsiTheme="minorEastAsia"/>
                <w:b/>
                <w:noProof/>
                <w:color w:val="000000"/>
              </w:rPr>
            </w:pPr>
            <w:r w:rsidRPr="007719DB">
              <w:rPr>
                <w:rFonts w:asciiTheme="minorEastAsia" w:eastAsiaTheme="minorEastAsia" w:hAnsiTheme="minorEastAsia" w:hint="eastAsia"/>
                <w:b/>
                <w:bCs/>
                <w:noProof/>
              </w:rPr>
              <w:t>分子水平表征大气中的有机气溶胶</w:t>
            </w:r>
          </w:p>
        </w:tc>
        <w:tc>
          <w:tcPr>
            <w:tcW w:w="3471" w:type="pct"/>
            <w:gridSpan w:val="2"/>
            <w:shd w:val="clear" w:color="000000" w:fill="EDEDED"/>
            <w:vAlign w:val="center"/>
          </w:tcPr>
          <w:p w14:paraId="28145329" w14:textId="214E61CA" w:rsidR="00873F53" w:rsidRDefault="00873F53" w:rsidP="00873F53">
            <w:pPr>
              <w:widowControl/>
              <w:spacing w:line="400" w:lineRule="exact"/>
              <w:ind w:firstLineChars="200" w:firstLine="420"/>
              <w:rPr>
                <w:noProof/>
              </w:rPr>
            </w:pPr>
            <w:r w:rsidRPr="00B97F0A">
              <w:rPr>
                <w:rFonts w:asciiTheme="minorEastAsia" w:eastAsiaTheme="minorEastAsia" w:hAnsiTheme="minorEastAsia"/>
                <w:b/>
                <w:noProof/>
                <w:color w:val="000000"/>
              </w:rPr>
              <w:drawing>
                <wp:anchor distT="0" distB="0" distL="114300" distR="114300" simplePos="0" relativeHeight="251649536" behindDoc="1" locked="0" layoutInCell="1" allowOverlap="1" wp14:anchorId="570A4165" wp14:editId="3F7BB6AE">
                  <wp:simplePos x="0" y="0"/>
                  <wp:positionH relativeFrom="column">
                    <wp:posOffset>2729230</wp:posOffset>
                  </wp:positionH>
                  <wp:positionV relativeFrom="paragraph">
                    <wp:posOffset>76835</wp:posOffset>
                  </wp:positionV>
                  <wp:extent cx="1198880" cy="1198880"/>
                  <wp:effectExtent l="0" t="0" r="1270" b="1270"/>
                  <wp:wrapTight wrapText="bothSides">
                    <wp:wrapPolygon edited="0">
                      <wp:start x="0" y="0"/>
                      <wp:lineTo x="0" y="21280"/>
                      <wp:lineTo x="21280" y="21280"/>
                      <wp:lineTo x="21280"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傅平青</w:t>
            </w:r>
            <w:r w:rsidRPr="00B97F0A">
              <w:rPr>
                <w:rFonts w:asciiTheme="minorEastAsia" w:eastAsiaTheme="minorEastAsia" w:hAnsiTheme="minorEastAsia"/>
                <w:b/>
                <w:noProof/>
                <w:color w:val="000000"/>
              </w:rPr>
              <w:t>，博士生导师，</w:t>
            </w:r>
            <w:r w:rsidRPr="00B97F0A">
              <w:rPr>
                <w:rFonts w:asciiTheme="minorEastAsia" w:eastAsiaTheme="minorEastAsia" w:hAnsiTheme="minorEastAsia" w:hint="eastAsia"/>
                <w:b/>
                <w:noProof/>
                <w:color w:val="000000"/>
              </w:rPr>
              <w:t>天津大学表层地球系统科学研究院讲席教授，“地-气界面科学中心”主任。</w:t>
            </w:r>
            <w:r w:rsidRPr="00B97F0A">
              <w:rPr>
                <w:rFonts w:asciiTheme="minorEastAsia" w:eastAsiaTheme="minorEastAsia" w:hAnsiTheme="minorEastAsia"/>
                <w:b/>
                <w:noProof/>
                <w:color w:val="000000"/>
              </w:rPr>
              <w:t>国家杰出青年基金获得者</w:t>
            </w:r>
            <w:r w:rsidRPr="00B97F0A">
              <w:rPr>
                <w:rFonts w:asciiTheme="minorEastAsia" w:eastAsiaTheme="minorEastAsia" w:hAnsiTheme="minorEastAsia" w:hint="eastAsia"/>
                <w:b/>
                <w:noProof/>
                <w:color w:val="000000"/>
              </w:rPr>
              <w:t>（2</w:t>
            </w:r>
            <w:r w:rsidRPr="00B97F0A">
              <w:rPr>
                <w:rFonts w:asciiTheme="minorEastAsia" w:eastAsiaTheme="minorEastAsia" w:hAnsiTheme="minorEastAsia"/>
                <w:b/>
                <w:noProof/>
                <w:color w:val="000000"/>
              </w:rPr>
              <w:t>016</w:t>
            </w:r>
            <w:r w:rsidRPr="00B97F0A">
              <w:rPr>
                <w:rFonts w:asciiTheme="minorEastAsia" w:eastAsiaTheme="minorEastAsia" w:hAnsiTheme="minorEastAsia" w:hint="eastAsia"/>
                <w:b/>
                <w:noProof/>
                <w:color w:val="000000"/>
              </w:rPr>
              <w:t>），</w:t>
            </w:r>
            <w:r w:rsidRPr="00B97F0A">
              <w:rPr>
                <w:rFonts w:asciiTheme="minorEastAsia" w:eastAsiaTheme="minorEastAsia" w:hAnsiTheme="minorEastAsia"/>
                <w:b/>
                <w:noProof/>
                <w:color w:val="000000"/>
              </w:rPr>
              <w:t>中科院“百人计划”</w:t>
            </w:r>
            <w:r w:rsidRPr="00B97F0A">
              <w:rPr>
                <w:rFonts w:asciiTheme="minorEastAsia" w:eastAsiaTheme="minorEastAsia" w:hAnsiTheme="minorEastAsia" w:hint="eastAsia"/>
                <w:b/>
                <w:noProof/>
                <w:color w:val="000000"/>
              </w:rPr>
              <w:t>终期“优秀”获得者（2</w:t>
            </w:r>
            <w:r w:rsidRPr="00B97F0A">
              <w:rPr>
                <w:rFonts w:asciiTheme="minorEastAsia" w:eastAsiaTheme="minorEastAsia" w:hAnsiTheme="minorEastAsia"/>
                <w:b/>
                <w:noProof/>
                <w:color w:val="000000"/>
              </w:rPr>
              <w:t>016</w:t>
            </w:r>
            <w:r w:rsidRPr="00B97F0A">
              <w:rPr>
                <w:rFonts w:asciiTheme="minorEastAsia" w:eastAsiaTheme="minorEastAsia" w:hAnsiTheme="minorEastAsia" w:hint="eastAsia"/>
                <w:b/>
                <w:noProof/>
                <w:color w:val="000000"/>
              </w:rPr>
              <w:t>），英国皇家学会“牛顿高级学者”获得者（2</w:t>
            </w:r>
            <w:r w:rsidRPr="00B97F0A">
              <w:rPr>
                <w:rFonts w:asciiTheme="minorEastAsia" w:eastAsiaTheme="minorEastAsia" w:hAnsiTheme="minorEastAsia"/>
                <w:b/>
                <w:noProof/>
                <w:color w:val="000000"/>
              </w:rPr>
              <w:t>019</w:t>
            </w:r>
            <w:r w:rsidRPr="00B97F0A">
              <w:rPr>
                <w:rFonts w:asciiTheme="minorEastAsia" w:eastAsiaTheme="minorEastAsia" w:hAnsiTheme="minorEastAsia" w:hint="eastAsia"/>
                <w:b/>
                <w:noProof/>
                <w:color w:val="000000"/>
              </w:rPr>
              <w:t>）。兼任国家重点研发计划重点专项首席科学家、国家自然科学基金委中英重大国际合作项目中方首席科学家、中国环境科学学会北极环境与生态专业委员会常务委员以及N</w:t>
            </w:r>
            <w:r w:rsidRPr="00B97F0A">
              <w:rPr>
                <w:rFonts w:asciiTheme="minorEastAsia" w:eastAsiaTheme="minorEastAsia" w:hAnsiTheme="minorEastAsia"/>
                <w:b/>
                <w:noProof/>
                <w:color w:val="000000"/>
              </w:rPr>
              <w:t>ature</w:t>
            </w:r>
            <w:r w:rsidRPr="00B97F0A">
              <w:rPr>
                <w:rFonts w:asciiTheme="minorEastAsia" w:eastAsiaTheme="minorEastAsia" w:hAnsiTheme="minorEastAsia" w:hint="eastAsia"/>
                <w:b/>
                <w:noProof/>
                <w:color w:val="000000"/>
              </w:rPr>
              <w:t>出版集团旗下期刊《</w:t>
            </w:r>
            <w:r w:rsidRPr="00B97F0A">
              <w:rPr>
                <w:rFonts w:asciiTheme="minorEastAsia" w:eastAsiaTheme="minorEastAsia" w:hAnsiTheme="minorEastAsia"/>
                <w:b/>
                <w:noProof/>
                <w:color w:val="000000"/>
              </w:rPr>
              <w:t>npj Climate and Atmospheric Science</w:t>
            </w:r>
            <w:r w:rsidRPr="00B97F0A">
              <w:rPr>
                <w:rFonts w:asciiTheme="minorEastAsia" w:eastAsiaTheme="minorEastAsia" w:hAnsiTheme="minorEastAsia" w:hint="eastAsia"/>
                <w:b/>
                <w:noProof/>
                <w:color w:val="000000"/>
              </w:rPr>
              <w:t>》副主编</w:t>
            </w:r>
            <w:r w:rsidRPr="00B97F0A">
              <w:rPr>
                <w:rFonts w:asciiTheme="minorEastAsia" w:eastAsiaTheme="minorEastAsia" w:hAnsiTheme="minorEastAsia"/>
                <w:b/>
                <w:noProof/>
                <w:color w:val="000000"/>
              </w:rPr>
              <w:t>、</w:t>
            </w:r>
            <w:r w:rsidRPr="00B97F0A">
              <w:rPr>
                <w:rFonts w:asciiTheme="minorEastAsia" w:eastAsiaTheme="minorEastAsia" w:hAnsiTheme="minorEastAsia" w:hint="eastAsia"/>
                <w:b/>
                <w:noProof/>
                <w:color w:val="000000"/>
              </w:rPr>
              <w:t>Elsevie</w:t>
            </w:r>
            <w:r w:rsidRPr="00B97F0A">
              <w:rPr>
                <w:rFonts w:asciiTheme="minorEastAsia" w:eastAsiaTheme="minorEastAsia" w:hAnsiTheme="minorEastAsia"/>
                <w:b/>
                <w:noProof/>
                <w:color w:val="000000"/>
              </w:rPr>
              <w:t>r</w:t>
            </w:r>
            <w:r w:rsidRPr="00B97F0A">
              <w:rPr>
                <w:rFonts w:asciiTheme="minorEastAsia" w:eastAsiaTheme="minorEastAsia" w:hAnsiTheme="minorEastAsia" w:hint="eastAsia"/>
                <w:b/>
                <w:noProof/>
                <w:color w:val="000000"/>
              </w:rPr>
              <w:t>出版集团旗下期刊《</w:t>
            </w:r>
            <w:r w:rsidRPr="00B97F0A">
              <w:rPr>
                <w:rFonts w:asciiTheme="minorEastAsia" w:eastAsiaTheme="minorEastAsia" w:hAnsiTheme="minorEastAsia"/>
                <w:b/>
                <w:noProof/>
                <w:color w:val="000000"/>
              </w:rPr>
              <w:t>Science of the Total Environment</w:t>
            </w:r>
            <w:r w:rsidRPr="00B97F0A">
              <w:rPr>
                <w:rFonts w:asciiTheme="minorEastAsia" w:eastAsiaTheme="minorEastAsia" w:hAnsiTheme="minorEastAsia" w:hint="eastAsia"/>
                <w:b/>
                <w:noProof/>
                <w:color w:val="000000"/>
              </w:rPr>
              <w:t>》副主编</w:t>
            </w:r>
            <w:r w:rsidRPr="00B97F0A">
              <w:rPr>
                <w:rFonts w:asciiTheme="minorEastAsia" w:eastAsiaTheme="minorEastAsia" w:hAnsiTheme="minorEastAsia"/>
                <w:b/>
                <w:noProof/>
                <w:color w:val="000000"/>
              </w:rPr>
              <w:t>。</w:t>
            </w:r>
            <w:r w:rsidRPr="00B97F0A">
              <w:rPr>
                <w:rFonts w:asciiTheme="minorEastAsia" w:eastAsiaTheme="minorEastAsia" w:hAnsiTheme="minorEastAsia" w:hint="eastAsia"/>
                <w:b/>
                <w:noProof/>
                <w:color w:val="000000"/>
              </w:rPr>
              <w:t>主要从事“陆</w:t>
            </w:r>
            <w:r w:rsidRPr="00B97F0A">
              <w:rPr>
                <w:rFonts w:asciiTheme="minorEastAsia" w:eastAsiaTheme="minorEastAsia" w:hAnsiTheme="minorEastAsia"/>
                <w:b/>
                <w:noProof/>
                <w:color w:val="000000"/>
              </w:rPr>
              <w:t>-</w:t>
            </w:r>
            <w:r w:rsidRPr="00B97F0A">
              <w:rPr>
                <w:rFonts w:asciiTheme="minorEastAsia" w:eastAsiaTheme="minorEastAsia" w:hAnsiTheme="minorEastAsia" w:hint="eastAsia"/>
                <w:b/>
                <w:noProof/>
                <w:color w:val="000000"/>
              </w:rPr>
              <w:t>气”和“海-气”界面过程中有机质的分子组成、来源和归宿等研究。在国际地球和环境科学领域主流SCI刊物上发表论文150余篇。曾获中国科学院“百人计划”终期评估“优秀”奖、中国科学院院长优秀奖、侯德封青年科学家奖。</w:t>
            </w:r>
          </w:p>
        </w:tc>
      </w:tr>
      <w:tr w:rsidR="00873F53" w14:paraId="1D96D7C0" w14:textId="77777777" w:rsidTr="0085410E">
        <w:trPr>
          <w:trHeight w:val="699"/>
        </w:trPr>
        <w:tc>
          <w:tcPr>
            <w:tcW w:w="5000" w:type="pct"/>
            <w:gridSpan w:val="4"/>
            <w:shd w:val="clear" w:color="auto" w:fill="BFCAF7"/>
            <w:vAlign w:val="center"/>
          </w:tcPr>
          <w:p w14:paraId="288F5404" w14:textId="0F90FA2E" w:rsidR="00873F53" w:rsidRDefault="00873F53" w:rsidP="00873F53">
            <w:pPr>
              <w:pStyle w:val="ab"/>
              <w:spacing w:before="0" w:beforeAutospacing="0" w:after="0" w:afterAutospacing="0" w:line="400" w:lineRule="exact"/>
              <w:jc w:val="center"/>
              <w:rPr>
                <w:noProof/>
              </w:rPr>
            </w:pPr>
            <w:bookmarkStart w:id="5" w:name="OLE_LINK91"/>
            <w:bookmarkStart w:id="6" w:name="OLE_LINK92"/>
            <w:r w:rsidRPr="001E2A1B">
              <w:rPr>
                <w:rFonts w:asciiTheme="minorEastAsia" w:eastAsiaTheme="minorEastAsia" w:hAnsiTheme="minorEastAsia" w:hint="eastAsia"/>
                <w:b/>
                <w:noProof/>
                <w:color w:val="000000"/>
                <w:sz w:val="28"/>
                <w:szCs w:val="28"/>
              </w:rPr>
              <w:t>主持人</w:t>
            </w:r>
            <w:r>
              <w:rPr>
                <w:rFonts w:asciiTheme="minorEastAsia" w:eastAsiaTheme="minorEastAsia" w:hAnsiTheme="minorEastAsia" w:hint="eastAsia"/>
                <w:b/>
                <w:noProof/>
                <w:color w:val="000000"/>
                <w:sz w:val="28"/>
                <w:szCs w:val="28"/>
              </w:rPr>
              <w:t>：周国逸 教授</w:t>
            </w:r>
            <w:r>
              <w:rPr>
                <w:rFonts w:asciiTheme="minorEastAsia" w:eastAsiaTheme="minorEastAsia" w:hAnsiTheme="minorEastAsia"/>
                <w:b/>
                <w:noProof/>
                <w:color w:val="000000"/>
                <w:sz w:val="28"/>
                <w:szCs w:val="28"/>
              </w:rPr>
              <w:t xml:space="preserve">      </w:t>
            </w:r>
            <w:r>
              <w:rPr>
                <w:rFonts w:asciiTheme="minorEastAsia" w:eastAsiaTheme="minorEastAsia" w:hAnsiTheme="minorEastAsia" w:hint="eastAsia"/>
                <w:b/>
                <w:noProof/>
                <w:color w:val="000000"/>
                <w:sz w:val="28"/>
                <w:szCs w:val="28"/>
              </w:rPr>
              <w:t>7月13日上午</w:t>
            </w:r>
          </w:p>
        </w:tc>
      </w:tr>
      <w:tr w:rsidR="006B3416" w14:paraId="36713195" w14:textId="77777777" w:rsidTr="00084B61">
        <w:trPr>
          <w:trHeight w:val="699"/>
        </w:trPr>
        <w:tc>
          <w:tcPr>
            <w:tcW w:w="595" w:type="pct"/>
            <w:shd w:val="clear" w:color="000000" w:fill="EDEDED"/>
            <w:vAlign w:val="center"/>
          </w:tcPr>
          <w:p w14:paraId="3EDFA05D" w14:textId="22918306" w:rsidR="006B3416" w:rsidRPr="00207876" w:rsidRDefault="0094651C" w:rsidP="0094651C">
            <w:pPr>
              <w:pStyle w:val="ab"/>
              <w:spacing w:before="0" w:beforeAutospacing="0" w:after="0" w:afterAutospacing="0" w:line="400" w:lineRule="exact"/>
              <w:jc w:val="both"/>
              <w:rPr>
                <w:rFonts w:asciiTheme="minorEastAsia" w:eastAsiaTheme="minorEastAsia" w:hAnsiTheme="minorEastAsia"/>
                <w:b/>
                <w:noProof/>
                <w:color w:val="000000"/>
              </w:rPr>
            </w:pPr>
            <w:bookmarkStart w:id="7" w:name="OLE_LINK75"/>
            <w:bookmarkStart w:id="8" w:name="OLE_LINK76"/>
            <w:bookmarkEnd w:id="5"/>
            <w:bookmarkEnd w:id="6"/>
            <w:r>
              <w:rPr>
                <w:rFonts w:asciiTheme="minorEastAsia" w:eastAsiaTheme="minorEastAsia" w:hAnsiTheme="minorEastAsia" w:hint="eastAsia"/>
                <w:b/>
                <w:noProof/>
                <w:color w:val="000000"/>
              </w:rPr>
              <w:t>8</w:t>
            </w:r>
            <w:r w:rsidR="006B3416">
              <w:rPr>
                <w:rFonts w:asciiTheme="minorEastAsia" w:eastAsiaTheme="minorEastAsia" w:hAnsiTheme="minorEastAsia"/>
                <w:b/>
                <w:noProof/>
                <w:color w:val="000000"/>
              </w:rPr>
              <w:t>:</w:t>
            </w:r>
            <w:r>
              <w:rPr>
                <w:rFonts w:asciiTheme="minorEastAsia" w:eastAsiaTheme="minorEastAsia" w:hAnsiTheme="minorEastAsia" w:hint="eastAsia"/>
                <w:b/>
                <w:noProof/>
                <w:color w:val="000000"/>
              </w:rPr>
              <w:t>30</w:t>
            </w:r>
            <w:r w:rsidR="006B3416">
              <w:rPr>
                <w:rFonts w:asciiTheme="minorEastAsia" w:eastAsiaTheme="minorEastAsia" w:hAnsiTheme="minorEastAsia"/>
                <w:b/>
                <w:noProof/>
                <w:color w:val="000000"/>
              </w:rPr>
              <w:t>-1</w:t>
            </w:r>
            <w:r>
              <w:rPr>
                <w:rFonts w:asciiTheme="minorEastAsia" w:eastAsiaTheme="minorEastAsia" w:hAnsiTheme="minorEastAsia" w:hint="eastAsia"/>
                <w:b/>
                <w:noProof/>
                <w:color w:val="000000"/>
              </w:rPr>
              <w:t>0:00</w:t>
            </w:r>
          </w:p>
        </w:tc>
        <w:tc>
          <w:tcPr>
            <w:tcW w:w="934" w:type="pct"/>
            <w:shd w:val="clear" w:color="000000" w:fill="EDEDED"/>
            <w:vAlign w:val="center"/>
          </w:tcPr>
          <w:p w14:paraId="2417F1CB" w14:textId="3E5904B0" w:rsidR="006B3416" w:rsidRPr="009B3357" w:rsidRDefault="006B3416" w:rsidP="006B3416">
            <w:pPr>
              <w:pStyle w:val="ab"/>
              <w:spacing w:before="0" w:beforeAutospacing="0" w:after="0" w:afterAutospacing="0" w:line="400" w:lineRule="exact"/>
              <w:jc w:val="both"/>
              <w:rPr>
                <w:rFonts w:asciiTheme="minorEastAsia" w:eastAsiaTheme="minorEastAsia" w:hAnsiTheme="minorEastAsia"/>
                <w:b/>
                <w:noProof/>
                <w:color w:val="000000"/>
              </w:rPr>
            </w:pPr>
            <w:r>
              <w:rPr>
                <w:rFonts w:asciiTheme="minorEastAsia" w:eastAsiaTheme="minorEastAsia" w:hAnsiTheme="minorEastAsia" w:hint="eastAsia"/>
                <w:b/>
                <w:bCs/>
              </w:rPr>
              <w:t>中性厌氧亚铁氧化过程及其环境效应</w:t>
            </w:r>
          </w:p>
        </w:tc>
        <w:tc>
          <w:tcPr>
            <w:tcW w:w="3471" w:type="pct"/>
            <w:gridSpan w:val="2"/>
            <w:shd w:val="clear" w:color="000000" w:fill="EDEDED"/>
            <w:vAlign w:val="center"/>
          </w:tcPr>
          <w:p w14:paraId="45A3C2B3" w14:textId="55EBDFF5" w:rsidR="006B3416" w:rsidRPr="00B97F0A" w:rsidRDefault="00E74B46" w:rsidP="006B3416">
            <w:pPr>
              <w:widowControl/>
              <w:spacing w:line="400" w:lineRule="exact"/>
              <w:ind w:firstLineChars="200" w:firstLine="420"/>
              <w:rPr>
                <w:rFonts w:asciiTheme="minorEastAsia" w:eastAsiaTheme="minorEastAsia" w:hAnsiTheme="minorEastAsia"/>
                <w:b/>
                <w:noProof/>
                <w:color w:val="000000"/>
              </w:rPr>
            </w:pPr>
            <w:r>
              <w:pict w14:anchorId="72DAF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s1034" type="#_x0000_t75" style="position:absolute;left:0;text-align:left;margin-left:238.65pt;margin-top:4.45pt;width:78.7pt;height:113.6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206 0 -206 21458 21600 21458 21600 0 -206 0">
                  <v:imagedata r:id="rId14" o:title=""/>
                  <w10:wrap type="tight" anchorx="margin"/>
                </v:shape>
              </w:pict>
            </w:r>
            <w:r w:rsidR="006B3416">
              <w:rPr>
                <w:rFonts w:asciiTheme="minorEastAsia" w:eastAsiaTheme="minorEastAsia" w:hAnsiTheme="minorEastAsia" w:hint="eastAsia"/>
                <w:b/>
                <w:noProof/>
                <w:color w:val="000000"/>
              </w:rPr>
              <w:t>李芳柏，研究员，广东省生态环境技术研究所所长。国家杰出青年基金获得者、广东省第六届“杰出人才”，百千万人才工程国家级人选。兼任国家十三五重大研发计划项目首席科学家，农田土壤污染防控与修复技术国家工程实验室副主任。主要从事红壤区农田重(类)金属污染治理的新原理与新技术研究，创新性地提出调控物质循环，实现中轻度重金属污染农田安全生产的治理新思路；发明了生理阻隔技术、铁基钝化技术，实现了成果转化与大规模应用；突破了稻田镉砷同步阻控的国际性难题。共发表SCI论文212篇，H指数为39；入选ESI环境科学与工程的高引学者。申请发明专利50余件，其中国际专利16件；授权发明专利32件，其中国际授权共10件。曾获第十届中国青年科技奖，主持获广东省自然科学一等奖、技术发明一等奖、科技进步一等奖共3项，国家专利优秀奖2项，广东省专利金奖2项，第十届大北农科技奖环境工程奖。</w:t>
            </w:r>
          </w:p>
        </w:tc>
      </w:tr>
      <w:tr w:rsidR="006B3416" w14:paraId="67F0A9B4" w14:textId="77777777" w:rsidTr="00084B61">
        <w:trPr>
          <w:trHeight w:val="699"/>
        </w:trPr>
        <w:tc>
          <w:tcPr>
            <w:tcW w:w="595" w:type="pct"/>
            <w:shd w:val="clear" w:color="000000" w:fill="EDEDED"/>
            <w:vAlign w:val="center"/>
          </w:tcPr>
          <w:p w14:paraId="2F87F1D4" w14:textId="7AC89293" w:rsidR="006B3416" w:rsidRPr="00207876" w:rsidRDefault="006B3416" w:rsidP="006B3416">
            <w:pPr>
              <w:pStyle w:val="ab"/>
              <w:spacing w:before="0" w:beforeAutospacing="0" w:after="0" w:afterAutospacing="0" w:line="400" w:lineRule="exact"/>
              <w:jc w:val="both"/>
              <w:rPr>
                <w:rFonts w:asciiTheme="minorEastAsia" w:eastAsiaTheme="minorEastAsia" w:hAnsiTheme="minorEastAsia"/>
                <w:b/>
                <w:noProof/>
                <w:color w:val="000000"/>
              </w:rPr>
            </w:pPr>
            <w:bookmarkStart w:id="9" w:name="OLE_LINK58"/>
            <w:bookmarkStart w:id="10" w:name="OLE_LINK59"/>
            <w:bookmarkEnd w:id="7"/>
            <w:bookmarkEnd w:id="8"/>
            <w:r>
              <w:rPr>
                <w:rFonts w:asciiTheme="minorEastAsia" w:eastAsiaTheme="minorEastAsia" w:hAnsiTheme="minorEastAsia" w:hint="eastAsia"/>
                <w:b/>
                <w:noProof/>
                <w:color w:val="000000"/>
              </w:rPr>
              <w:t>1</w:t>
            </w:r>
            <w:r>
              <w:rPr>
                <w:rFonts w:asciiTheme="minorEastAsia" w:eastAsiaTheme="minorEastAsia" w:hAnsiTheme="minorEastAsia"/>
                <w:b/>
                <w:noProof/>
                <w:color w:val="000000"/>
              </w:rPr>
              <w:t>0:15-11:45</w:t>
            </w:r>
            <w:bookmarkEnd w:id="9"/>
            <w:bookmarkEnd w:id="10"/>
          </w:p>
        </w:tc>
        <w:tc>
          <w:tcPr>
            <w:tcW w:w="934" w:type="pct"/>
            <w:shd w:val="clear" w:color="000000" w:fill="EDEDED"/>
            <w:vAlign w:val="center"/>
          </w:tcPr>
          <w:p w14:paraId="0D551D8C" w14:textId="3E9A9368" w:rsidR="006B3416" w:rsidRPr="00970A65" w:rsidRDefault="006B3416" w:rsidP="006B3416">
            <w:pPr>
              <w:widowControl/>
              <w:spacing w:line="400" w:lineRule="exact"/>
              <w:rPr>
                <w:rFonts w:asciiTheme="minorEastAsia" w:eastAsiaTheme="minorEastAsia" w:hAnsiTheme="minorEastAsia"/>
                <w:b/>
                <w:bCs/>
                <w:kern w:val="0"/>
                <w:sz w:val="24"/>
              </w:rPr>
            </w:pPr>
            <w:r w:rsidRPr="0065685D">
              <w:rPr>
                <w:rFonts w:asciiTheme="minorEastAsia" w:eastAsiaTheme="minorEastAsia" w:hAnsiTheme="minorEastAsia" w:hint="eastAsia"/>
                <w:b/>
                <w:bCs/>
                <w:kern w:val="0"/>
                <w:sz w:val="24"/>
              </w:rPr>
              <w:t>农业与全球气候变化</w:t>
            </w:r>
          </w:p>
        </w:tc>
        <w:tc>
          <w:tcPr>
            <w:tcW w:w="3471" w:type="pct"/>
            <w:gridSpan w:val="2"/>
            <w:shd w:val="clear" w:color="000000" w:fill="EDEDED"/>
            <w:vAlign w:val="center"/>
          </w:tcPr>
          <w:p w14:paraId="155B3AEF" w14:textId="1FAC4560" w:rsidR="006B3416" w:rsidRPr="00B97F0A" w:rsidRDefault="006B3416" w:rsidP="006B3416">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62848" behindDoc="0" locked="0" layoutInCell="1" allowOverlap="1" wp14:anchorId="2EEE3E5B" wp14:editId="04DAF1AB">
                  <wp:simplePos x="0" y="0"/>
                  <wp:positionH relativeFrom="column">
                    <wp:posOffset>2754630</wp:posOffset>
                  </wp:positionH>
                  <wp:positionV relativeFrom="paragraph">
                    <wp:posOffset>40640</wp:posOffset>
                  </wp:positionV>
                  <wp:extent cx="1217295" cy="1457325"/>
                  <wp:effectExtent l="0" t="0" r="1905" b="9525"/>
                  <wp:wrapSquare wrapText="bothSides"/>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17295" cy="1457325"/>
                          </a:xfrm>
                          <a:prstGeom prst="rect">
                            <a:avLst/>
                          </a:prstGeom>
                        </pic:spPr>
                      </pic:pic>
                    </a:graphicData>
                  </a:graphic>
                  <wp14:sizeRelH relativeFrom="margin">
                    <wp14:pctWidth>0</wp14:pctWidth>
                  </wp14:sizeRelH>
                  <wp14:sizeRelV relativeFrom="margin">
                    <wp14:pctHeight>0</wp14:pctHeight>
                  </wp14:sizeRelV>
                </wp:anchor>
              </w:drawing>
            </w:r>
            <w:r w:rsidRPr="00B97F0A">
              <w:rPr>
                <w:rFonts w:asciiTheme="minorEastAsia" w:eastAsiaTheme="minorEastAsia" w:hAnsiTheme="minorEastAsia" w:hint="eastAsia"/>
                <w:b/>
                <w:noProof/>
                <w:color w:val="000000"/>
              </w:rPr>
              <w:t>颜晓元，研究员，博士生导师，中国科学院南京土壤研究所副所长，土壤与农业可持续发展国家重点实验室副主任。中国科学院“百人计划”入选者，国家杰出青年基金获得者，江苏省“333人才工程”中青年科技领军人才，国家重点研发专项项目首席科学家。现任中国土壤学会氮素工作组主任，中国科学院青联副主席，《土壤》主编，《农业资源与环境学报》副主编，《Environmental Research Letters》、《Soil Science and Plant Nutrition》编委。长期从事土壤碳氮生物地球化学循环、农业温室气体排放、农业面源污染等研究，发表SCI论文110余篇，被引用5200多次，H因子35。研究成果曾获国家自然科学二等奖、江苏省科技进步一等奖、日本农林水产省国际青年农业科学家奖。</w:t>
            </w:r>
          </w:p>
        </w:tc>
      </w:tr>
      <w:tr w:rsidR="00873F53" w14:paraId="26984326" w14:textId="77777777" w:rsidTr="001B27B5">
        <w:trPr>
          <w:trHeight w:val="699"/>
        </w:trPr>
        <w:tc>
          <w:tcPr>
            <w:tcW w:w="5000" w:type="pct"/>
            <w:gridSpan w:val="4"/>
            <w:shd w:val="clear" w:color="auto" w:fill="BFCAF7"/>
            <w:vAlign w:val="center"/>
          </w:tcPr>
          <w:p w14:paraId="0677377C" w14:textId="07BD6CF2" w:rsidR="00873F53" w:rsidRPr="00D8255C" w:rsidRDefault="00873F53" w:rsidP="00873F53">
            <w:pPr>
              <w:pStyle w:val="ab"/>
              <w:spacing w:before="0" w:beforeAutospacing="0" w:after="0" w:afterAutospacing="0" w:line="400" w:lineRule="exact"/>
              <w:jc w:val="center"/>
              <w:rPr>
                <w:rFonts w:asciiTheme="minorEastAsia" w:eastAsiaTheme="minorEastAsia" w:hAnsiTheme="minorEastAsia"/>
                <w:b/>
                <w:noProof/>
                <w:color w:val="000000"/>
                <w:sz w:val="28"/>
                <w:szCs w:val="28"/>
              </w:rPr>
            </w:pPr>
            <w:r>
              <w:rPr>
                <w:rFonts w:asciiTheme="minorEastAsia" w:eastAsiaTheme="minorEastAsia" w:hAnsiTheme="minorEastAsia" w:hint="eastAsia"/>
                <w:b/>
                <w:noProof/>
                <w:color w:val="000000"/>
                <w:sz w:val="28"/>
                <w:szCs w:val="28"/>
              </w:rPr>
              <w:t xml:space="preserve"> </w:t>
            </w:r>
            <w:r w:rsidRPr="001E2A1B">
              <w:rPr>
                <w:rFonts w:asciiTheme="minorEastAsia" w:eastAsiaTheme="minorEastAsia" w:hAnsiTheme="minorEastAsia" w:hint="eastAsia"/>
                <w:b/>
                <w:noProof/>
                <w:color w:val="000000"/>
                <w:sz w:val="28"/>
                <w:szCs w:val="28"/>
              </w:rPr>
              <w:t>主持人</w:t>
            </w:r>
            <w:r>
              <w:rPr>
                <w:rFonts w:asciiTheme="minorEastAsia" w:eastAsiaTheme="minorEastAsia" w:hAnsiTheme="minorEastAsia" w:hint="eastAsia"/>
                <w:b/>
                <w:noProof/>
                <w:color w:val="000000"/>
                <w:sz w:val="28"/>
                <w:szCs w:val="28"/>
              </w:rPr>
              <w:t>：</w:t>
            </w:r>
            <w:r w:rsidR="00D0780C">
              <w:rPr>
                <w:rFonts w:asciiTheme="minorEastAsia" w:eastAsiaTheme="minorEastAsia" w:hAnsiTheme="minorEastAsia" w:hint="eastAsia"/>
                <w:b/>
                <w:noProof/>
                <w:color w:val="000000"/>
                <w:sz w:val="28"/>
                <w:szCs w:val="28"/>
              </w:rPr>
              <w:t>章炎麟</w:t>
            </w:r>
            <w:r>
              <w:rPr>
                <w:rFonts w:asciiTheme="minorEastAsia" w:eastAsiaTheme="minorEastAsia" w:hAnsiTheme="minorEastAsia" w:hint="eastAsia"/>
                <w:b/>
                <w:noProof/>
                <w:color w:val="000000"/>
                <w:sz w:val="28"/>
                <w:szCs w:val="28"/>
              </w:rPr>
              <w:t xml:space="preserve"> 教授</w:t>
            </w:r>
            <w:r>
              <w:rPr>
                <w:rFonts w:asciiTheme="minorEastAsia" w:eastAsiaTheme="minorEastAsia" w:hAnsiTheme="minorEastAsia"/>
                <w:b/>
                <w:noProof/>
                <w:color w:val="000000"/>
                <w:sz w:val="28"/>
                <w:szCs w:val="28"/>
              </w:rPr>
              <w:t xml:space="preserve">    </w:t>
            </w:r>
            <w:r>
              <w:rPr>
                <w:rFonts w:asciiTheme="minorEastAsia" w:eastAsiaTheme="minorEastAsia" w:hAnsiTheme="minorEastAsia" w:hint="eastAsia"/>
                <w:b/>
                <w:noProof/>
                <w:color w:val="000000"/>
                <w:sz w:val="28"/>
                <w:szCs w:val="28"/>
              </w:rPr>
              <w:t>7月13日下午</w:t>
            </w:r>
          </w:p>
        </w:tc>
      </w:tr>
      <w:tr w:rsidR="00873F53" w14:paraId="2511E322" w14:textId="77777777" w:rsidTr="009356C2">
        <w:trPr>
          <w:trHeight w:val="4527"/>
        </w:trPr>
        <w:tc>
          <w:tcPr>
            <w:tcW w:w="595" w:type="pct"/>
            <w:shd w:val="clear" w:color="000000" w:fill="EDEDED"/>
            <w:vAlign w:val="center"/>
          </w:tcPr>
          <w:p w14:paraId="16AB5827" w14:textId="77777777" w:rsidR="00873F53" w:rsidRDefault="00873F53" w:rsidP="00873F53">
            <w:pPr>
              <w:pStyle w:val="ab"/>
              <w:spacing w:before="0" w:beforeAutospacing="0" w:after="0" w:afterAutospacing="0" w:line="400" w:lineRule="exact"/>
              <w:jc w:val="both"/>
              <w:rPr>
                <w:rFonts w:asciiTheme="minorEastAsia" w:eastAsiaTheme="minorEastAsia" w:hAnsiTheme="minorEastAsia"/>
                <w:b/>
                <w:noProof/>
                <w:color w:val="000000"/>
              </w:rPr>
            </w:pPr>
            <w:bookmarkStart w:id="11" w:name="OLE_LINK53"/>
            <w:bookmarkStart w:id="12" w:name="OLE_LINK54"/>
            <w:r>
              <w:rPr>
                <w:rFonts w:asciiTheme="minorEastAsia" w:eastAsiaTheme="minorEastAsia" w:hAnsiTheme="minorEastAsia" w:hint="eastAsia"/>
                <w:b/>
                <w:noProof/>
                <w:color w:val="000000"/>
              </w:rPr>
              <w:t>14:00-15:30</w:t>
            </w:r>
            <w:bookmarkEnd w:id="11"/>
            <w:bookmarkEnd w:id="12"/>
          </w:p>
        </w:tc>
        <w:tc>
          <w:tcPr>
            <w:tcW w:w="934" w:type="pct"/>
            <w:shd w:val="clear" w:color="000000" w:fill="EDEDED"/>
            <w:vAlign w:val="center"/>
          </w:tcPr>
          <w:p w14:paraId="46618A03" w14:textId="0C9E42D6" w:rsidR="00873F53" w:rsidRPr="004212FD" w:rsidRDefault="00B76193" w:rsidP="00873F53">
            <w:pPr>
              <w:widowControl/>
              <w:spacing w:line="400" w:lineRule="exact"/>
              <w:rPr>
                <w:rFonts w:asciiTheme="minorEastAsia" w:eastAsiaTheme="minorEastAsia" w:hAnsiTheme="minorEastAsia"/>
                <w:b/>
                <w:bCs/>
                <w:kern w:val="0"/>
                <w:sz w:val="24"/>
              </w:rPr>
            </w:pPr>
            <w:r w:rsidRPr="00B76193">
              <w:rPr>
                <w:rFonts w:asciiTheme="minorEastAsia" w:eastAsiaTheme="minorEastAsia" w:hAnsiTheme="minorEastAsia" w:hint="eastAsia"/>
                <w:b/>
                <w:bCs/>
                <w:kern w:val="0"/>
                <w:sz w:val="24"/>
              </w:rPr>
              <w:t>中国电力行业大气污染控制及环境效益</w:t>
            </w:r>
          </w:p>
        </w:tc>
        <w:tc>
          <w:tcPr>
            <w:tcW w:w="3471" w:type="pct"/>
            <w:gridSpan w:val="2"/>
            <w:shd w:val="clear" w:color="000000" w:fill="EDEDED"/>
            <w:vAlign w:val="center"/>
          </w:tcPr>
          <w:p w14:paraId="26F8779F" w14:textId="03DB1391" w:rsidR="00873F53" w:rsidRPr="00B97F0A" w:rsidRDefault="00873F53" w:rsidP="00873F53">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51584" behindDoc="0" locked="0" layoutInCell="1" allowOverlap="1" wp14:anchorId="068A5F0C" wp14:editId="056CF9C6">
                  <wp:simplePos x="0" y="0"/>
                  <wp:positionH relativeFrom="column">
                    <wp:posOffset>2817495</wp:posOffset>
                  </wp:positionH>
                  <wp:positionV relativeFrom="paragraph">
                    <wp:posOffset>53340</wp:posOffset>
                  </wp:positionV>
                  <wp:extent cx="1134110" cy="1433830"/>
                  <wp:effectExtent l="0" t="0" r="8890" b="0"/>
                  <wp:wrapSquare wrapText="bothSides"/>
                  <wp:docPr id="13" name="图片 5" descr="C:\Users\zhufahua\Pictures\新建文件夹\朱法华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hufahua\Pictures\新建文件夹\朱法华照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34110" cy="1433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朱法华，研究员级高工、博士生导师，国电环境保护研究院有限公司董事长、国家能源集团电科院有限公司副总经理、国家环境保护大气物理模拟与污染控制重点实验室主任。兼任《电力科技与环保》主编，《中国电力》、《环境科学研究》等7本期刊副主编或编委。制定国家、行业等标准26项，发表论文230多篇，出版著作20余部。2004年获得国务院政府特殊津贴，2012年获全国“十佳”环境科技优秀工作者称号，2018年获科学中国人年度人物称号，获省部级科技进步及发明一等奖8项、二等奖6项。</w:t>
            </w:r>
          </w:p>
        </w:tc>
      </w:tr>
      <w:tr w:rsidR="00873F53" w14:paraId="04EBC07E" w14:textId="77777777" w:rsidTr="00084B61">
        <w:trPr>
          <w:trHeight w:val="699"/>
        </w:trPr>
        <w:tc>
          <w:tcPr>
            <w:tcW w:w="595" w:type="pct"/>
            <w:shd w:val="clear" w:color="000000" w:fill="EDEDED"/>
            <w:vAlign w:val="center"/>
          </w:tcPr>
          <w:p w14:paraId="3A43570F" w14:textId="64AA7135" w:rsidR="00873F53" w:rsidRDefault="0008235F" w:rsidP="00873F53">
            <w:pPr>
              <w:pStyle w:val="ab"/>
              <w:spacing w:before="0" w:beforeAutospacing="0" w:after="0" w:afterAutospacing="0" w:line="400" w:lineRule="exact"/>
              <w:jc w:val="both"/>
              <w:rPr>
                <w:rFonts w:asciiTheme="minorEastAsia" w:eastAsiaTheme="minorEastAsia" w:hAnsiTheme="minorEastAsia"/>
                <w:b/>
                <w:noProof/>
                <w:color w:val="000000"/>
              </w:rPr>
            </w:pPr>
            <w:r w:rsidRPr="008030B3">
              <w:rPr>
                <w:rFonts w:asciiTheme="minorEastAsia" w:eastAsiaTheme="minorEastAsia" w:hAnsiTheme="minorEastAsia" w:hint="eastAsia"/>
                <w:b/>
                <w:bCs/>
              </w:rPr>
              <w:t>15:45-17:10</w:t>
            </w:r>
          </w:p>
        </w:tc>
        <w:tc>
          <w:tcPr>
            <w:tcW w:w="934" w:type="pct"/>
            <w:shd w:val="clear" w:color="000000" w:fill="EDEDED"/>
            <w:vAlign w:val="center"/>
          </w:tcPr>
          <w:p w14:paraId="446FADC5" w14:textId="07E9C622" w:rsidR="00873F53" w:rsidRPr="00BE0565" w:rsidRDefault="00873F53" w:rsidP="00873F53">
            <w:pPr>
              <w:widowControl/>
              <w:spacing w:line="400" w:lineRule="exact"/>
              <w:rPr>
                <w:rFonts w:asciiTheme="minorEastAsia" w:eastAsiaTheme="minorEastAsia" w:hAnsiTheme="minorEastAsia"/>
                <w:b/>
                <w:bCs/>
                <w:kern w:val="0"/>
                <w:sz w:val="24"/>
              </w:rPr>
            </w:pPr>
            <w:r w:rsidRPr="00C46E78">
              <w:rPr>
                <w:rFonts w:asciiTheme="minorEastAsia" w:eastAsiaTheme="minorEastAsia" w:hAnsiTheme="minorEastAsia" w:hint="eastAsia"/>
                <w:b/>
                <w:noProof/>
                <w:color w:val="000000"/>
              </w:rPr>
              <w:t>亚热带区域关键带碳氮水地球化学循环及其偶联</w:t>
            </w:r>
          </w:p>
        </w:tc>
        <w:tc>
          <w:tcPr>
            <w:tcW w:w="3471" w:type="pct"/>
            <w:gridSpan w:val="2"/>
            <w:shd w:val="clear" w:color="000000" w:fill="EDEDED"/>
            <w:vAlign w:val="center"/>
          </w:tcPr>
          <w:p w14:paraId="0B6A37CF" w14:textId="2E62B376" w:rsidR="00873F53" w:rsidRPr="00B97F0A" w:rsidRDefault="00873F53" w:rsidP="00873F53">
            <w:pPr>
              <w:widowControl/>
              <w:spacing w:line="400" w:lineRule="exact"/>
              <w:ind w:firstLineChars="200" w:firstLine="420"/>
              <w:rPr>
                <w:rFonts w:asciiTheme="minorEastAsia" w:eastAsiaTheme="minorEastAsia" w:hAnsiTheme="minorEastAsia"/>
                <w:b/>
                <w:noProof/>
                <w:color w:val="000000"/>
              </w:rPr>
            </w:pPr>
            <w:r w:rsidRPr="00F558B0">
              <w:rPr>
                <w:rFonts w:asciiTheme="minorEastAsia" w:eastAsiaTheme="minorEastAsia" w:hAnsiTheme="minorEastAsia"/>
                <w:b/>
                <w:noProof/>
                <w:color w:val="000000"/>
              </w:rPr>
              <w:drawing>
                <wp:anchor distT="0" distB="0" distL="114300" distR="114300" simplePos="0" relativeHeight="251661824" behindDoc="0" locked="0" layoutInCell="1" allowOverlap="1" wp14:anchorId="1B8B76AF" wp14:editId="5054CF9F">
                  <wp:simplePos x="0" y="0"/>
                  <wp:positionH relativeFrom="column">
                    <wp:posOffset>2725420</wp:posOffset>
                  </wp:positionH>
                  <wp:positionV relativeFrom="paragraph">
                    <wp:posOffset>76200</wp:posOffset>
                  </wp:positionV>
                  <wp:extent cx="1240790" cy="1425575"/>
                  <wp:effectExtent l="0" t="0" r="0" b="317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0790" cy="1425575"/>
                          </a:xfrm>
                          <a:prstGeom prst="rect">
                            <a:avLst/>
                          </a:prstGeom>
                          <a:noFill/>
                        </pic:spPr>
                      </pic:pic>
                    </a:graphicData>
                  </a:graphic>
                  <wp14:sizeRelH relativeFrom="margin">
                    <wp14:pctWidth>0</wp14:pctWidth>
                  </wp14:sizeRelH>
                  <wp14:sizeRelV relativeFrom="margin">
                    <wp14:pctHeight>0</wp14:pctHeight>
                  </wp14:sizeRelV>
                </wp:anchor>
              </w:drawing>
            </w:r>
            <w:bookmarkStart w:id="13" w:name="OLE_LINK79"/>
            <w:bookmarkStart w:id="14" w:name="OLE_LINK80"/>
            <w:r w:rsidRPr="00F558B0">
              <w:rPr>
                <w:rFonts w:asciiTheme="minorEastAsia" w:eastAsiaTheme="minorEastAsia" w:hAnsiTheme="minorEastAsia" w:hint="eastAsia"/>
                <w:b/>
                <w:noProof/>
                <w:color w:val="000000"/>
              </w:rPr>
              <w:t>周国逸</w:t>
            </w:r>
            <w:bookmarkEnd w:id="13"/>
            <w:bookmarkEnd w:id="14"/>
            <w:r w:rsidRPr="00F558B0">
              <w:rPr>
                <w:rFonts w:asciiTheme="minorEastAsia" w:eastAsiaTheme="minorEastAsia" w:hAnsiTheme="minorEastAsia" w:hint="eastAsia"/>
                <w:b/>
                <w:noProof/>
                <w:color w:val="000000"/>
              </w:rPr>
              <w:t>，教授，南京信息工程大学生态研究院院长。国家杰出青年基金获得者、中科院“百人计划”入选学者、广东省南粤百杰入选者。从事生态系统生态学、全球变化生态学和生态水文学研究。以第一及通讯作者的成果发表在Science, Nature Communications, PNAS，Global Change Biology, Water Resources Research等刊物上。至今发表中文论文200篇以上，CNKI引用12000多次；SCI论文140篇，SCI引用5000多次，ISI高端影响因子40。以第一受奖人获国家自然科学二等奖1次、广东省自然科学一等奖2次，以第一完成人的成果获2006年度中国基础研究十大新闻。</w:t>
            </w:r>
          </w:p>
        </w:tc>
      </w:tr>
      <w:tr w:rsidR="004A5ED1" w14:paraId="40AEE544" w14:textId="77777777" w:rsidTr="004A5ED1">
        <w:trPr>
          <w:trHeight w:val="699"/>
        </w:trPr>
        <w:tc>
          <w:tcPr>
            <w:tcW w:w="5000" w:type="pct"/>
            <w:gridSpan w:val="4"/>
            <w:shd w:val="clear" w:color="auto" w:fill="BFCAF7"/>
            <w:vAlign w:val="center"/>
          </w:tcPr>
          <w:p w14:paraId="7F42CC91" w14:textId="6649B996" w:rsidR="004A5ED1" w:rsidRPr="00F558B0" w:rsidRDefault="004A5ED1" w:rsidP="004A5ED1">
            <w:pPr>
              <w:widowControl/>
              <w:spacing w:line="400" w:lineRule="exact"/>
              <w:ind w:firstLineChars="200" w:firstLine="560"/>
              <w:jc w:val="center"/>
              <w:rPr>
                <w:rFonts w:asciiTheme="minorEastAsia" w:eastAsiaTheme="minorEastAsia" w:hAnsiTheme="minorEastAsia"/>
                <w:b/>
                <w:noProof/>
                <w:color w:val="000000"/>
              </w:rPr>
            </w:pPr>
            <w:r w:rsidRPr="001E2A1B">
              <w:rPr>
                <w:rFonts w:asciiTheme="minorEastAsia" w:eastAsiaTheme="minorEastAsia" w:hAnsiTheme="minorEastAsia" w:hint="eastAsia"/>
                <w:b/>
                <w:noProof/>
                <w:color w:val="000000"/>
                <w:sz w:val="28"/>
                <w:szCs w:val="28"/>
              </w:rPr>
              <w:t>主持人</w:t>
            </w:r>
            <w:r>
              <w:rPr>
                <w:rFonts w:asciiTheme="minorEastAsia" w:eastAsiaTheme="minorEastAsia" w:hAnsiTheme="minorEastAsia" w:hint="eastAsia"/>
                <w:b/>
                <w:noProof/>
                <w:color w:val="000000"/>
                <w:sz w:val="28"/>
                <w:szCs w:val="28"/>
              </w:rPr>
              <w:t>：冯兆忠 教授</w:t>
            </w:r>
            <w:r>
              <w:rPr>
                <w:rFonts w:asciiTheme="minorEastAsia" w:eastAsiaTheme="minorEastAsia" w:hAnsiTheme="minorEastAsia"/>
                <w:b/>
                <w:noProof/>
                <w:color w:val="000000"/>
                <w:sz w:val="28"/>
                <w:szCs w:val="28"/>
              </w:rPr>
              <w:t xml:space="preserve">   </w:t>
            </w:r>
            <w:r>
              <w:rPr>
                <w:rFonts w:asciiTheme="minorEastAsia" w:eastAsiaTheme="minorEastAsia" w:hAnsiTheme="minorEastAsia" w:hint="eastAsia"/>
                <w:b/>
                <w:noProof/>
                <w:color w:val="000000"/>
                <w:sz w:val="28"/>
                <w:szCs w:val="28"/>
              </w:rPr>
              <w:t>7月1</w:t>
            </w:r>
            <w:r>
              <w:rPr>
                <w:rFonts w:asciiTheme="minorEastAsia" w:eastAsiaTheme="minorEastAsia" w:hAnsiTheme="minorEastAsia"/>
                <w:b/>
                <w:noProof/>
                <w:color w:val="000000"/>
                <w:sz w:val="28"/>
                <w:szCs w:val="28"/>
              </w:rPr>
              <w:t>4</w:t>
            </w:r>
            <w:r>
              <w:rPr>
                <w:rFonts w:asciiTheme="minorEastAsia" w:eastAsiaTheme="minorEastAsia" w:hAnsiTheme="minorEastAsia" w:hint="eastAsia"/>
                <w:b/>
                <w:noProof/>
                <w:color w:val="000000"/>
                <w:sz w:val="28"/>
                <w:szCs w:val="28"/>
              </w:rPr>
              <w:t>日上午</w:t>
            </w:r>
          </w:p>
        </w:tc>
      </w:tr>
      <w:tr w:rsidR="004A5ED1" w14:paraId="5CEDAE40" w14:textId="77777777" w:rsidTr="00084B61">
        <w:trPr>
          <w:trHeight w:val="699"/>
        </w:trPr>
        <w:tc>
          <w:tcPr>
            <w:tcW w:w="595" w:type="pct"/>
            <w:shd w:val="clear" w:color="000000" w:fill="EDEDED"/>
            <w:vAlign w:val="center"/>
          </w:tcPr>
          <w:p w14:paraId="28141A71" w14:textId="7A81F8D6" w:rsidR="004A5ED1" w:rsidRPr="008030B3" w:rsidRDefault="004A5ED1" w:rsidP="004A5ED1">
            <w:pPr>
              <w:pStyle w:val="ab"/>
              <w:spacing w:before="0" w:beforeAutospacing="0" w:after="0" w:afterAutospacing="0" w:line="400" w:lineRule="exact"/>
              <w:jc w:val="both"/>
              <w:rPr>
                <w:rFonts w:asciiTheme="minorEastAsia" w:eastAsiaTheme="minorEastAsia" w:hAnsiTheme="minorEastAsia" w:hint="eastAsia"/>
                <w:b/>
                <w:bCs/>
              </w:rPr>
            </w:pPr>
            <w:bookmarkStart w:id="15" w:name="OLE_LINK62"/>
            <w:bookmarkStart w:id="16" w:name="OLE_LINK63"/>
            <w:r w:rsidRPr="008030B3">
              <w:rPr>
                <w:rFonts w:asciiTheme="minorEastAsia" w:eastAsiaTheme="minorEastAsia" w:hAnsiTheme="minorEastAsia" w:hint="eastAsia"/>
                <w:b/>
                <w:bCs/>
              </w:rPr>
              <w:t>8</w:t>
            </w:r>
            <w:r w:rsidRPr="008030B3">
              <w:rPr>
                <w:rFonts w:asciiTheme="minorEastAsia" w:eastAsiaTheme="minorEastAsia" w:hAnsiTheme="minorEastAsia"/>
                <w:b/>
                <w:bCs/>
              </w:rPr>
              <w:t>:30-10:00</w:t>
            </w:r>
            <w:bookmarkEnd w:id="15"/>
            <w:bookmarkEnd w:id="16"/>
          </w:p>
        </w:tc>
        <w:tc>
          <w:tcPr>
            <w:tcW w:w="934" w:type="pct"/>
            <w:shd w:val="clear" w:color="000000" w:fill="EDEDED"/>
            <w:vAlign w:val="center"/>
          </w:tcPr>
          <w:p w14:paraId="67343555" w14:textId="77777777" w:rsidR="004A5ED1" w:rsidRPr="00991D12" w:rsidRDefault="004A5ED1" w:rsidP="004A5ED1">
            <w:pPr>
              <w:widowControl/>
              <w:spacing w:line="400" w:lineRule="exact"/>
              <w:jc w:val="left"/>
              <w:rPr>
                <w:rFonts w:asciiTheme="minorEastAsia" w:eastAsiaTheme="minorEastAsia" w:hAnsiTheme="minorEastAsia"/>
                <w:b/>
                <w:bCs/>
                <w:kern w:val="0"/>
                <w:sz w:val="24"/>
              </w:rPr>
            </w:pPr>
            <w:r w:rsidRPr="00991D12">
              <w:rPr>
                <w:rFonts w:asciiTheme="minorEastAsia" w:eastAsiaTheme="minorEastAsia" w:hAnsiTheme="minorEastAsia"/>
                <w:b/>
                <w:bCs/>
                <w:kern w:val="0"/>
                <w:sz w:val="24"/>
              </w:rPr>
              <w:t xml:space="preserve">城市热岛效应的观测、模拟和治理 </w:t>
            </w:r>
          </w:p>
          <w:p w14:paraId="264724B7" w14:textId="77777777" w:rsidR="004A5ED1" w:rsidRPr="00C46E78" w:rsidRDefault="004A5ED1" w:rsidP="004A5ED1">
            <w:pPr>
              <w:widowControl/>
              <w:spacing w:line="400" w:lineRule="exact"/>
              <w:rPr>
                <w:rFonts w:asciiTheme="minorEastAsia" w:eastAsiaTheme="minorEastAsia" w:hAnsiTheme="minorEastAsia" w:hint="eastAsia"/>
                <w:b/>
                <w:noProof/>
                <w:color w:val="000000"/>
              </w:rPr>
            </w:pPr>
          </w:p>
        </w:tc>
        <w:tc>
          <w:tcPr>
            <w:tcW w:w="3471" w:type="pct"/>
            <w:gridSpan w:val="2"/>
            <w:shd w:val="clear" w:color="000000" w:fill="EDEDED"/>
            <w:vAlign w:val="center"/>
          </w:tcPr>
          <w:p w14:paraId="125834C9" w14:textId="58EEE701" w:rsidR="004A5ED1" w:rsidRPr="00F558B0" w:rsidRDefault="004A5ED1" w:rsidP="004A5ED1">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86400" behindDoc="0" locked="0" layoutInCell="1" allowOverlap="1" wp14:anchorId="6020E522" wp14:editId="69032609">
                  <wp:simplePos x="0" y="0"/>
                  <wp:positionH relativeFrom="column">
                    <wp:posOffset>2379345</wp:posOffset>
                  </wp:positionH>
                  <wp:positionV relativeFrom="paragraph">
                    <wp:posOffset>128270</wp:posOffset>
                  </wp:positionV>
                  <wp:extent cx="1176020" cy="1346835"/>
                  <wp:effectExtent l="0" t="0" r="5080" b="571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6020" cy="1346835"/>
                          </a:xfrm>
                          <a:prstGeom prst="rect">
                            <a:avLst/>
                          </a:prstGeom>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李旭辉，加拿大不列颠哥伦比亚大学博士，美国耶鲁大学冠名教授、终身教授、遥感中心主任、耶鲁大学―南京信息工程大学大气环境中心主任。入选</w:t>
            </w:r>
            <w:r>
              <w:rPr>
                <w:rFonts w:asciiTheme="minorEastAsia" w:eastAsiaTheme="minorEastAsia" w:hAnsiTheme="minorEastAsia" w:hint="eastAsia"/>
                <w:b/>
                <w:noProof/>
                <w:color w:val="000000"/>
              </w:rPr>
              <w:t>国家海外高层次</w:t>
            </w:r>
            <w:r w:rsidRPr="00B97F0A">
              <w:rPr>
                <w:rFonts w:asciiTheme="minorEastAsia" w:eastAsiaTheme="minorEastAsia" w:hAnsiTheme="minorEastAsia" w:hint="eastAsia"/>
                <w:b/>
                <w:noProof/>
                <w:color w:val="000000"/>
              </w:rPr>
              <w:t>计划</w:t>
            </w:r>
            <w:r>
              <w:rPr>
                <w:rFonts w:asciiTheme="minorEastAsia" w:eastAsiaTheme="minorEastAsia" w:hAnsiTheme="minorEastAsia" w:hint="eastAsia"/>
                <w:b/>
                <w:noProof/>
                <w:color w:val="000000"/>
              </w:rPr>
              <w:t>计划</w:t>
            </w:r>
            <w:r w:rsidRPr="00B97F0A">
              <w:rPr>
                <w:rFonts w:asciiTheme="minorEastAsia" w:eastAsiaTheme="minorEastAsia" w:hAnsiTheme="minorEastAsia" w:hint="eastAsia"/>
                <w:b/>
                <w:noProof/>
                <w:color w:val="000000"/>
              </w:rPr>
              <w:t>，是教育部创新团队带头人和江苏省双创人才项目获得者。曾任美国气象学会农林气象学</w:t>
            </w:r>
            <w:r>
              <w:rPr>
                <w:rFonts w:asciiTheme="minorEastAsia" w:eastAsiaTheme="minorEastAsia" w:hAnsiTheme="minorEastAsia" w:hint="eastAsia"/>
                <w:b/>
                <w:noProof/>
                <w:color w:val="000000"/>
              </w:rPr>
              <w:t>11</w:t>
            </w:r>
            <w:r w:rsidRPr="00B97F0A">
              <w:rPr>
                <w:rFonts w:asciiTheme="minorEastAsia" w:eastAsiaTheme="minorEastAsia" w:hAnsiTheme="minorEastAsia" w:hint="eastAsia"/>
                <w:b/>
                <w:noProof/>
                <w:color w:val="000000"/>
              </w:rPr>
              <w:t>分会主席，耶鲁大学森林环境学院博士学部负责人，现为《Agricultural and Forest Meteorology》主编。获美国气象学会杰出成就奖、耶鲁大学优秀教师奖、美国自然科学基金CAREER奖、中国气象学会基础科学研究一等奖等荣誉。出版英文著作3部，中文教材1部，发表SCI论文150余篇，包括以第一作者和通讯作者发表Nature论文2篇、 Science论文1篇、Nature Geoscience和Nature Communications论文各1篇，其中4篇为ESI高引论文。SCI总引用&gt;8000，h-index 40。</w:t>
            </w:r>
          </w:p>
        </w:tc>
      </w:tr>
      <w:tr w:rsidR="004A5ED1" w14:paraId="22217E32" w14:textId="77777777" w:rsidTr="00084B61">
        <w:trPr>
          <w:trHeight w:val="699"/>
        </w:trPr>
        <w:tc>
          <w:tcPr>
            <w:tcW w:w="595" w:type="pct"/>
            <w:shd w:val="clear" w:color="000000" w:fill="EDEDED"/>
            <w:vAlign w:val="center"/>
          </w:tcPr>
          <w:p w14:paraId="0AF525D3" w14:textId="77777777" w:rsidR="004A5ED1" w:rsidRPr="00970A65" w:rsidRDefault="004A5ED1" w:rsidP="004A5ED1">
            <w:pPr>
              <w:widowControl/>
              <w:spacing w:line="400" w:lineRule="exac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1</w:t>
            </w:r>
            <w:r>
              <w:rPr>
                <w:rFonts w:asciiTheme="minorEastAsia" w:eastAsiaTheme="minorEastAsia" w:hAnsiTheme="minorEastAsia"/>
                <w:b/>
                <w:bCs/>
                <w:kern w:val="0"/>
                <w:sz w:val="24"/>
              </w:rPr>
              <w:t>0</w:t>
            </w:r>
            <w:r>
              <w:rPr>
                <w:rFonts w:asciiTheme="minorEastAsia" w:eastAsiaTheme="minorEastAsia" w:hAnsiTheme="minorEastAsia" w:hint="eastAsia"/>
                <w:b/>
                <w:bCs/>
                <w:kern w:val="0"/>
                <w:sz w:val="24"/>
              </w:rPr>
              <w:t>:</w:t>
            </w:r>
            <w:r>
              <w:rPr>
                <w:rFonts w:asciiTheme="minorEastAsia" w:eastAsiaTheme="minorEastAsia" w:hAnsiTheme="minorEastAsia"/>
                <w:b/>
                <w:bCs/>
                <w:kern w:val="0"/>
                <w:sz w:val="24"/>
              </w:rPr>
              <w:t>1</w:t>
            </w:r>
            <w:r>
              <w:rPr>
                <w:rFonts w:asciiTheme="minorEastAsia" w:eastAsiaTheme="minorEastAsia" w:hAnsiTheme="minorEastAsia" w:hint="eastAsia"/>
                <w:b/>
                <w:bCs/>
                <w:kern w:val="0"/>
                <w:sz w:val="24"/>
              </w:rPr>
              <w:t>5-</w:t>
            </w:r>
            <w:r>
              <w:rPr>
                <w:rFonts w:asciiTheme="minorEastAsia" w:eastAsiaTheme="minorEastAsia" w:hAnsiTheme="minorEastAsia"/>
                <w:b/>
                <w:bCs/>
                <w:kern w:val="0"/>
                <w:sz w:val="24"/>
              </w:rPr>
              <w:t>11:45</w:t>
            </w:r>
          </w:p>
        </w:tc>
        <w:tc>
          <w:tcPr>
            <w:tcW w:w="934" w:type="pct"/>
            <w:shd w:val="clear" w:color="000000" w:fill="EDEDED"/>
            <w:vAlign w:val="center"/>
          </w:tcPr>
          <w:p w14:paraId="79B8C646" w14:textId="40F44772" w:rsidR="004A5ED1" w:rsidRPr="004212FD" w:rsidRDefault="004A5ED1" w:rsidP="004A5ED1">
            <w:pPr>
              <w:widowControl/>
              <w:spacing w:line="400" w:lineRule="exact"/>
              <w:rPr>
                <w:rFonts w:asciiTheme="minorEastAsia" w:eastAsiaTheme="minorEastAsia" w:hAnsiTheme="minorEastAsia"/>
                <w:b/>
                <w:bCs/>
                <w:kern w:val="0"/>
                <w:sz w:val="24"/>
              </w:rPr>
            </w:pPr>
            <w:bookmarkStart w:id="17" w:name="OLE_LINK23"/>
            <w:bookmarkStart w:id="18" w:name="OLE_LINK24"/>
            <w:r w:rsidRPr="009B3357">
              <w:rPr>
                <w:rFonts w:asciiTheme="minorEastAsia" w:eastAsiaTheme="minorEastAsia" w:hAnsiTheme="minorEastAsia" w:hint="eastAsia"/>
                <w:b/>
                <w:bCs/>
                <w:kern w:val="0"/>
                <w:sz w:val="24"/>
              </w:rPr>
              <w:t>臭</w:t>
            </w:r>
            <w:bookmarkEnd w:id="17"/>
            <w:bookmarkEnd w:id="18"/>
            <w:r w:rsidRPr="009B3357">
              <w:rPr>
                <w:rFonts w:asciiTheme="minorEastAsia" w:eastAsiaTheme="minorEastAsia" w:hAnsiTheme="minorEastAsia" w:hint="eastAsia"/>
                <w:b/>
                <w:bCs/>
                <w:kern w:val="0"/>
                <w:sz w:val="24"/>
              </w:rPr>
              <w:t>氧污染防治的前世今生</w:t>
            </w:r>
          </w:p>
        </w:tc>
        <w:tc>
          <w:tcPr>
            <w:tcW w:w="3471" w:type="pct"/>
            <w:gridSpan w:val="2"/>
            <w:shd w:val="clear" w:color="000000" w:fill="EDEDED"/>
            <w:vAlign w:val="center"/>
          </w:tcPr>
          <w:p w14:paraId="409B553B" w14:textId="0619B5DF" w:rsidR="004A5ED1" w:rsidRPr="00B97F0A" w:rsidRDefault="004A5ED1" w:rsidP="004A5ED1">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74112" behindDoc="1" locked="0" layoutInCell="1" allowOverlap="1" wp14:anchorId="1F0D6179" wp14:editId="11956A59">
                  <wp:simplePos x="0" y="0"/>
                  <wp:positionH relativeFrom="column">
                    <wp:posOffset>2593975</wp:posOffset>
                  </wp:positionH>
                  <wp:positionV relativeFrom="paragraph">
                    <wp:posOffset>50165</wp:posOffset>
                  </wp:positionV>
                  <wp:extent cx="984250" cy="1395730"/>
                  <wp:effectExtent l="0" t="0" r="6350" b="0"/>
                  <wp:wrapTight wrapText="bothSides">
                    <wp:wrapPolygon edited="0">
                      <wp:start x="0" y="0"/>
                      <wp:lineTo x="0" y="21227"/>
                      <wp:lineTo x="21321" y="21227"/>
                      <wp:lineTo x="21321" y="0"/>
                      <wp:lineTo x="0" y="0"/>
                    </wp:wrapPolygon>
                  </wp:wrapTight>
                  <wp:docPr id="20" name="图片 20" descr="C:\Users\admin\AppData\Roaming\Tencent\Users\634017923\QQ\WinTemp\RichOle\7OH[[3H5MKPZ(4@KU8G~W9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634017923\QQ\WinTemp\RichOle\7OH[[3H5MKPZ(4@KU8G~W9U.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425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F0A">
              <w:rPr>
                <w:rFonts w:asciiTheme="minorEastAsia" w:eastAsiaTheme="minorEastAsia" w:hAnsiTheme="minorEastAsia" w:hint="eastAsia"/>
                <w:b/>
                <w:noProof/>
                <w:color w:val="000000"/>
              </w:rPr>
              <w:t>邵 敏，教授，暨南大学，校长助理</w:t>
            </w:r>
            <w:r>
              <w:rPr>
                <w:rFonts w:asciiTheme="minorEastAsia" w:eastAsiaTheme="minorEastAsia" w:hAnsiTheme="minorEastAsia" w:hint="eastAsia"/>
                <w:b/>
                <w:noProof/>
                <w:color w:val="000000"/>
              </w:rPr>
              <w:t>、</w:t>
            </w:r>
            <w:r w:rsidRPr="00B97F0A">
              <w:rPr>
                <w:rFonts w:asciiTheme="minorEastAsia" w:eastAsiaTheme="minorEastAsia" w:hAnsiTheme="minorEastAsia" w:hint="eastAsia"/>
                <w:b/>
                <w:noProof/>
                <w:color w:val="000000"/>
              </w:rPr>
              <w:t>环境与气候研究院院长。国家杰出青年基金获得者，国家863计划资源环境领域主题专家，国家重点领域创新团队“大气复合污染防治”团队负责人，广东省珠江人才计划引进创新创业团队“含碳组分大气环境行为及效应”团队负责人。入选国家万人计划领军人才和国家环境保护专业技术领军人才。担任联合国环境署臭氧层损耗环境影响评估科学委员会共同主席，中国环境科学学会挥发性有机物防治专业委员会主任委员，澳大利亚新南威尔士大学客座研究员，国际期刊Atmos. Chem.&amp; Phys等杂志编委。主要从事区域大气复合污染现场机制与防治技术方面的研究。近5年承担国家863、973国家自然科学基金等项目近20项，在大气有机物研究方面发表论文160余篇。曾获国家环境保护部科学技术进步一等奖(排名第2)，国家科技进步奖二等奖（排名第4) 和国家环境保护部科学技术进步一等奖(排名第4)。</w:t>
            </w:r>
          </w:p>
        </w:tc>
      </w:tr>
      <w:tr w:rsidR="005B25F4" w14:paraId="7AA2C2F6" w14:textId="77777777" w:rsidTr="005B25F4">
        <w:trPr>
          <w:trHeight w:val="699"/>
        </w:trPr>
        <w:tc>
          <w:tcPr>
            <w:tcW w:w="5000" w:type="pct"/>
            <w:gridSpan w:val="4"/>
            <w:shd w:val="clear" w:color="auto" w:fill="BFCAF7"/>
            <w:vAlign w:val="center"/>
          </w:tcPr>
          <w:p w14:paraId="012B7136" w14:textId="3A21E797" w:rsidR="005B25F4" w:rsidRPr="00B97F0A" w:rsidRDefault="005B25F4" w:rsidP="005B25F4">
            <w:pPr>
              <w:widowControl/>
              <w:spacing w:line="400" w:lineRule="exact"/>
              <w:ind w:firstLineChars="200" w:firstLine="560"/>
              <w:jc w:val="center"/>
              <w:rPr>
                <w:rFonts w:asciiTheme="minorEastAsia" w:eastAsiaTheme="minorEastAsia" w:hAnsiTheme="minorEastAsia"/>
                <w:b/>
                <w:noProof/>
                <w:color w:val="000000"/>
              </w:rPr>
            </w:pPr>
            <w:r w:rsidRPr="001E2A1B">
              <w:rPr>
                <w:rFonts w:asciiTheme="minorEastAsia" w:eastAsiaTheme="minorEastAsia" w:hAnsiTheme="minorEastAsia" w:hint="eastAsia"/>
                <w:b/>
                <w:noProof/>
                <w:color w:val="000000"/>
                <w:sz w:val="28"/>
                <w:szCs w:val="28"/>
              </w:rPr>
              <w:t>主持人</w:t>
            </w:r>
            <w:r>
              <w:rPr>
                <w:rFonts w:asciiTheme="minorEastAsia" w:eastAsiaTheme="minorEastAsia" w:hAnsiTheme="minorEastAsia" w:hint="eastAsia"/>
                <w:b/>
                <w:noProof/>
                <w:color w:val="000000"/>
                <w:sz w:val="28"/>
                <w:szCs w:val="28"/>
              </w:rPr>
              <w:t>：章炎麟 教授</w:t>
            </w:r>
            <w:r>
              <w:rPr>
                <w:rFonts w:asciiTheme="minorEastAsia" w:eastAsiaTheme="minorEastAsia" w:hAnsiTheme="minorEastAsia"/>
                <w:b/>
                <w:noProof/>
                <w:color w:val="000000"/>
                <w:sz w:val="28"/>
                <w:szCs w:val="28"/>
              </w:rPr>
              <w:t xml:space="preserve">  </w:t>
            </w:r>
            <w:r>
              <w:rPr>
                <w:rFonts w:asciiTheme="minorEastAsia" w:eastAsiaTheme="minorEastAsia" w:hAnsiTheme="minorEastAsia" w:hint="eastAsia"/>
                <w:b/>
                <w:noProof/>
                <w:color w:val="000000"/>
                <w:sz w:val="28"/>
                <w:szCs w:val="28"/>
              </w:rPr>
              <w:t>7月1</w:t>
            </w:r>
            <w:r>
              <w:rPr>
                <w:rFonts w:asciiTheme="minorEastAsia" w:eastAsiaTheme="minorEastAsia" w:hAnsiTheme="minorEastAsia"/>
                <w:b/>
                <w:noProof/>
                <w:color w:val="000000"/>
                <w:sz w:val="28"/>
                <w:szCs w:val="28"/>
              </w:rPr>
              <w:t>4</w:t>
            </w:r>
            <w:r>
              <w:rPr>
                <w:rFonts w:asciiTheme="minorEastAsia" w:eastAsiaTheme="minorEastAsia" w:hAnsiTheme="minorEastAsia" w:hint="eastAsia"/>
                <w:b/>
                <w:noProof/>
                <w:color w:val="000000"/>
                <w:sz w:val="28"/>
                <w:szCs w:val="28"/>
              </w:rPr>
              <w:t>日下午</w:t>
            </w:r>
          </w:p>
        </w:tc>
      </w:tr>
      <w:tr w:rsidR="005B25F4" w14:paraId="061767A4" w14:textId="77777777" w:rsidTr="00084B61">
        <w:trPr>
          <w:trHeight w:val="699"/>
        </w:trPr>
        <w:tc>
          <w:tcPr>
            <w:tcW w:w="595" w:type="pct"/>
            <w:shd w:val="clear" w:color="000000" w:fill="EDEDED"/>
            <w:vAlign w:val="center"/>
          </w:tcPr>
          <w:p w14:paraId="035FFB10" w14:textId="0D4B597D" w:rsidR="005B25F4" w:rsidRDefault="005B25F4" w:rsidP="005B25F4">
            <w:pPr>
              <w:widowControl/>
              <w:spacing w:line="400" w:lineRule="exact"/>
              <w:rPr>
                <w:rFonts w:asciiTheme="minorEastAsia" w:eastAsiaTheme="minorEastAsia" w:hAnsiTheme="minorEastAsia" w:hint="eastAsia"/>
                <w:b/>
                <w:bCs/>
                <w:kern w:val="0"/>
                <w:sz w:val="24"/>
              </w:rPr>
            </w:pPr>
            <w:r>
              <w:rPr>
                <w:rFonts w:asciiTheme="minorEastAsia" w:eastAsiaTheme="minorEastAsia" w:hAnsiTheme="minorEastAsia" w:hint="eastAsia"/>
                <w:b/>
                <w:bCs/>
                <w:kern w:val="0"/>
                <w:sz w:val="24"/>
              </w:rPr>
              <w:t>1</w:t>
            </w:r>
            <w:r>
              <w:rPr>
                <w:rFonts w:asciiTheme="minorEastAsia" w:eastAsiaTheme="minorEastAsia" w:hAnsiTheme="minorEastAsia"/>
                <w:b/>
                <w:bCs/>
                <w:kern w:val="0"/>
                <w:sz w:val="24"/>
              </w:rPr>
              <w:t>4:00-15:30</w:t>
            </w:r>
          </w:p>
        </w:tc>
        <w:tc>
          <w:tcPr>
            <w:tcW w:w="934" w:type="pct"/>
            <w:shd w:val="clear" w:color="000000" w:fill="EDEDED"/>
            <w:vAlign w:val="center"/>
          </w:tcPr>
          <w:p w14:paraId="142F516F" w14:textId="1EB4D951" w:rsidR="005B25F4" w:rsidRPr="009B3357" w:rsidRDefault="005B25F4" w:rsidP="005B25F4">
            <w:pPr>
              <w:widowControl/>
              <w:spacing w:line="400" w:lineRule="exact"/>
              <w:rPr>
                <w:rFonts w:asciiTheme="minorEastAsia" w:eastAsiaTheme="minorEastAsia" w:hAnsiTheme="minorEastAsia" w:hint="eastAsia"/>
                <w:b/>
                <w:bCs/>
                <w:kern w:val="0"/>
                <w:sz w:val="24"/>
              </w:rPr>
            </w:pPr>
            <w:r w:rsidRPr="00DE4B38">
              <w:rPr>
                <w:rFonts w:asciiTheme="minorEastAsia" w:eastAsiaTheme="minorEastAsia" w:hAnsiTheme="minorEastAsia" w:hint="eastAsia"/>
                <w:b/>
                <w:bCs/>
                <w:kern w:val="0"/>
                <w:sz w:val="24"/>
              </w:rPr>
              <w:t>中国自然源NO和VOCs排放及其大气化学效应</w:t>
            </w:r>
          </w:p>
        </w:tc>
        <w:tc>
          <w:tcPr>
            <w:tcW w:w="3471" w:type="pct"/>
            <w:gridSpan w:val="2"/>
            <w:shd w:val="clear" w:color="000000" w:fill="EDEDED"/>
            <w:vAlign w:val="center"/>
          </w:tcPr>
          <w:p w14:paraId="7653C0C6" w14:textId="1B01C827"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98688" behindDoc="1" locked="0" layoutInCell="1" allowOverlap="1" wp14:anchorId="2E683DD6" wp14:editId="70190106">
                  <wp:simplePos x="0" y="0"/>
                  <wp:positionH relativeFrom="column">
                    <wp:posOffset>2596515</wp:posOffset>
                  </wp:positionH>
                  <wp:positionV relativeFrom="paragraph">
                    <wp:posOffset>-424815</wp:posOffset>
                  </wp:positionV>
                  <wp:extent cx="984250" cy="1430655"/>
                  <wp:effectExtent l="0" t="0" r="6350" b="0"/>
                  <wp:wrapTight wrapText="bothSides">
                    <wp:wrapPolygon edited="0">
                      <wp:start x="0" y="0"/>
                      <wp:lineTo x="0" y="21284"/>
                      <wp:lineTo x="21321" y="21284"/>
                      <wp:lineTo x="21321"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王雪梅.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4250" cy="1430655"/>
                          </a:xfrm>
                          <a:prstGeom prst="rect">
                            <a:avLst/>
                          </a:prstGeom>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王雪梅，教授，博士生导师，暨南大学。国家杰出青年基金获得者，科技部重点研发计划首席科学家，享受国务院特殊津贴。目前担任国际大气化学与全球污染委员会(iCACGP)和陆地生态系统与大气过程综合研究（iLEAPs）科学指导委员会委员，美国城市气象委员会理事等学术职务。大气环境主流SCI 期刊AE、AAQR、APJAS的编委。从事非均匀下垫面地-气交换关键过程对区域大气环境影响、空气质量模式参数化发展等方面研究工作，为珠三角空气质量稳定达标提供区域大气污染输送\机制\来源的科学支撑。主持科技部重点研发计划、国家自然科学基金重点项目、欧盟重大国际合作项目等10余项。获得教育部自然科学二等奖2项和环保部科技进步二等奖1项。近5年共发表学术论文60余篇。</w:t>
            </w:r>
          </w:p>
        </w:tc>
      </w:tr>
      <w:tr w:rsidR="005B25F4" w14:paraId="5AB23AC6" w14:textId="77777777" w:rsidTr="00084B61">
        <w:trPr>
          <w:trHeight w:val="699"/>
        </w:trPr>
        <w:tc>
          <w:tcPr>
            <w:tcW w:w="595" w:type="pct"/>
            <w:shd w:val="clear" w:color="000000" w:fill="EDEDED"/>
            <w:vAlign w:val="center"/>
          </w:tcPr>
          <w:p w14:paraId="72AB06A4" w14:textId="514E6FE5" w:rsidR="005B25F4" w:rsidRDefault="005B25F4" w:rsidP="005B25F4">
            <w:pPr>
              <w:widowControl/>
              <w:spacing w:line="400" w:lineRule="exact"/>
              <w:rPr>
                <w:rFonts w:asciiTheme="minorEastAsia" w:eastAsiaTheme="minorEastAsia" w:hAnsiTheme="minorEastAsia"/>
                <w:b/>
                <w:bCs/>
                <w:kern w:val="0"/>
                <w:sz w:val="24"/>
              </w:rPr>
            </w:pPr>
            <w:bookmarkStart w:id="19" w:name="_Hlk12188452"/>
            <w:r w:rsidRPr="008030B3">
              <w:rPr>
                <w:rFonts w:asciiTheme="minorEastAsia" w:eastAsiaTheme="minorEastAsia" w:hAnsiTheme="minorEastAsia" w:hint="eastAsia"/>
                <w:b/>
                <w:bCs/>
                <w:kern w:val="0"/>
                <w:sz w:val="24"/>
              </w:rPr>
              <w:t>15:45-17:10</w:t>
            </w:r>
          </w:p>
        </w:tc>
        <w:tc>
          <w:tcPr>
            <w:tcW w:w="934" w:type="pct"/>
            <w:shd w:val="clear" w:color="000000" w:fill="EDEDED"/>
            <w:vAlign w:val="center"/>
          </w:tcPr>
          <w:p w14:paraId="34061627" w14:textId="77777777" w:rsidR="005B25F4" w:rsidRPr="00651787" w:rsidRDefault="005B25F4" w:rsidP="005B25F4">
            <w:pPr>
              <w:spacing w:line="400" w:lineRule="exact"/>
              <w:rPr>
                <w:rFonts w:asciiTheme="minorEastAsia" w:eastAsiaTheme="minorEastAsia" w:hAnsiTheme="minorEastAsia"/>
                <w:b/>
                <w:bCs/>
                <w:kern w:val="0"/>
                <w:sz w:val="24"/>
              </w:rPr>
            </w:pPr>
            <w:r w:rsidRPr="00651787">
              <w:rPr>
                <w:rFonts w:asciiTheme="minorEastAsia" w:eastAsiaTheme="minorEastAsia" w:hAnsiTheme="minorEastAsia" w:hint="eastAsia"/>
                <w:b/>
                <w:bCs/>
                <w:kern w:val="0"/>
                <w:sz w:val="24"/>
              </w:rPr>
              <w:t>大气灰霾粒子的二次成因</w:t>
            </w:r>
          </w:p>
          <w:p w14:paraId="262AC1C8" w14:textId="74F29E0D" w:rsidR="005B25F4" w:rsidRPr="00970A65" w:rsidRDefault="005B25F4" w:rsidP="005B25F4">
            <w:pPr>
              <w:widowControl/>
              <w:spacing w:line="400" w:lineRule="exact"/>
              <w:rPr>
                <w:rFonts w:asciiTheme="minorEastAsia" w:eastAsiaTheme="minorEastAsia" w:hAnsiTheme="minorEastAsia"/>
                <w:b/>
                <w:bCs/>
                <w:kern w:val="0"/>
                <w:sz w:val="24"/>
              </w:rPr>
            </w:pPr>
          </w:p>
        </w:tc>
        <w:tc>
          <w:tcPr>
            <w:tcW w:w="3471" w:type="pct"/>
            <w:gridSpan w:val="2"/>
            <w:shd w:val="clear" w:color="000000" w:fill="EDEDED"/>
            <w:vAlign w:val="center"/>
          </w:tcPr>
          <w:p w14:paraId="5158E767" w14:textId="688CA7D7"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hint="eastAsia"/>
                <w:b/>
                <w:noProof/>
                <w:color w:val="000000"/>
              </w:rPr>
              <w:drawing>
                <wp:anchor distT="0" distB="0" distL="114300" distR="114300" simplePos="0" relativeHeight="251692544" behindDoc="0" locked="0" layoutInCell="1" allowOverlap="1" wp14:anchorId="770FD37F" wp14:editId="59F44E58">
                  <wp:simplePos x="0" y="0"/>
                  <wp:positionH relativeFrom="column">
                    <wp:posOffset>2404745</wp:posOffset>
                  </wp:positionH>
                  <wp:positionV relativeFrom="paragraph">
                    <wp:posOffset>83185</wp:posOffset>
                  </wp:positionV>
                  <wp:extent cx="1114425" cy="1416050"/>
                  <wp:effectExtent l="0" t="0" r="952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王格慧，教授，博士生导师，享受国务院政府特殊津贴专家，2013年国家杰出青年基金获得者。现为国际SCI期刊 Aerosol and Air Quality Research (AAQR)编辑，教育部大气科学教学指导委员会委员，中国颗粒学会理事。长期从事大气环境化学研究，研究兴趣包括：大气污染物来源、组成和时空分布特征，大气二次气溶胶非均相转化机制、气溶胶光学特性及其对能见度和人体健康的影响、挥发性有机物源解析及臭氧形成机制等。近年来主持国家杰出青年科学基金、总理基金大气污染成因攻关项目、国家自然科学基金项目、科技部重点研发计划项目、中科院先导项目和重要方向项目等课题10多项。相关研究在Chemical Reviews, PNAS, Atmospheric Chemistry and Physics, Environmental Science &amp;Technology, Journal of Geophysical Research-Atmospheres 和 Geophysical Research Letters等SCI期刊上发表论文87篇, 被SCI引用4000余次, h-index 32。</w:t>
            </w:r>
          </w:p>
        </w:tc>
      </w:tr>
      <w:bookmarkEnd w:id="19"/>
      <w:tr w:rsidR="005B25F4" w14:paraId="5D804B2E" w14:textId="77777777" w:rsidTr="0085410E">
        <w:trPr>
          <w:trHeight w:val="699"/>
        </w:trPr>
        <w:tc>
          <w:tcPr>
            <w:tcW w:w="5000" w:type="pct"/>
            <w:gridSpan w:val="4"/>
            <w:shd w:val="clear" w:color="auto" w:fill="BFCAF7"/>
            <w:vAlign w:val="center"/>
          </w:tcPr>
          <w:p w14:paraId="0285AE67" w14:textId="08805F3B" w:rsidR="005B25F4" w:rsidRPr="00B97F0A" w:rsidRDefault="005B25F4" w:rsidP="005B25F4">
            <w:pPr>
              <w:widowControl/>
              <w:spacing w:line="400" w:lineRule="exact"/>
              <w:jc w:val="center"/>
              <w:rPr>
                <w:rFonts w:asciiTheme="minorEastAsia" w:eastAsiaTheme="minorEastAsia" w:hAnsiTheme="minorEastAsia"/>
                <w:b/>
                <w:noProof/>
                <w:color w:val="000000"/>
              </w:rPr>
            </w:pPr>
            <w:r w:rsidRPr="00DC5309">
              <w:rPr>
                <w:rFonts w:asciiTheme="minorEastAsia" w:eastAsiaTheme="minorEastAsia" w:hAnsiTheme="minorEastAsia" w:hint="eastAsia"/>
                <w:b/>
                <w:bCs/>
                <w:kern w:val="0"/>
                <w:sz w:val="28"/>
                <w:szCs w:val="28"/>
              </w:rPr>
              <w:t>主持人：</w:t>
            </w:r>
            <w:r>
              <w:rPr>
                <w:rFonts w:asciiTheme="minorEastAsia" w:eastAsiaTheme="minorEastAsia" w:hAnsiTheme="minorEastAsia" w:hint="eastAsia"/>
                <w:b/>
                <w:bCs/>
                <w:kern w:val="0"/>
                <w:sz w:val="28"/>
                <w:szCs w:val="28"/>
              </w:rPr>
              <w:t>章炎麟 教授</w:t>
            </w:r>
            <w:r>
              <w:rPr>
                <w:rFonts w:asciiTheme="minorEastAsia" w:eastAsiaTheme="minorEastAsia" w:hAnsiTheme="minorEastAsia"/>
                <w:b/>
                <w:bCs/>
                <w:kern w:val="0"/>
                <w:sz w:val="28"/>
                <w:szCs w:val="28"/>
              </w:rPr>
              <w:t xml:space="preserve">   </w:t>
            </w:r>
            <w:r w:rsidRPr="00DC5309">
              <w:rPr>
                <w:rFonts w:asciiTheme="minorEastAsia" w:eastAsiaTheme="minorEastAsia" w:hAnsiTheme="minorEastAsia" w:hint="eastAsia"/>
                <w:b/>
                <w:bCs/>
                <w:kern w:val="0"/>
                <w:sz w:val="28"/>
                <w:szCs w:val="28"/>
              </w:rPr>
              <w:t>7月15日</w:t>
            </w:r>
            <w:r>
              <w:rPr>
                <w:rFonts w:asciiTheme="minorEastAsia" w:eastAsiaTheme="minorEastAsia" w:hAnsiTheme="minorEastAsia" w:hint="eastAsia"/>
                <w:b/>
                <w:bCs/>
                <w:kern w:val="0"/>
                <w:sz w:val="28"/>
                <w:szCs w:val="28"/>
              </w:rPr>
              <w:t>上午</w:t>
            </w:r>
          </w:p>
        </w:tc>
      </w:tr>
      <w:tr w:rsidR="005B25F4" w14:paraId="7286C760" w14:textId="77777777" w:rsidTr="00084B61">
        <w:trPr>
          <w:trHeight w:val="699"/>
        </w:trPr>
        <w:tc>
          <w:tcPr>
            <w:tcW w:w="595" w:type="pct"/>
            <w:shd w:val="clear" w:color="000000" w:fill="EDEDED"/>
            <w:vAlign w:val="center"/>
          </w:tcPr>
          <w:p w14:paraId="1DD11289" w14:textId="77777777" w:rsidR="005B25F4" w:rsidRPr="004212FD" w:rsidRDefault="005B25F4" w:rsidP="005B25F4">
            <w:pPr>
              <w:widowControl/>
              <w:spacing w:line="400" w:lineRule="exac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8:30-10:00</w:t>
            </w:r>
          </w:p>
        </w:tc>
        <w:tc>
          <w:tcPr>
            <w:tcW w:w="934" w:type="pct"/>
            <w:shd w:val="clear" w:color="000000" w:fill="EDEDED"/>
            <w:vAlign w:val="center"/>
          </w:tcPr>
          <w:p w14:paraId="78C0CEAF" w14:textId="77777777" w:rsidR="005B25F4" w:rsidRPr="00746E55" w:rsidRDefault="005B25F4" w:rsidP="005B25F4">
            <w:pPr>
              <w:widowControl/>
              <w:spacing w:before="100" w:beforeAutospacing="1" w:after="100" w:afterAutospacing="1" w:line="400" w:lineRule="exact"/>
              <w:jc w:val="left"/>
              <w:rPr>
                <w:rFonts w:asciiTheme="minorEastAsia" w:eastAsiaTheme="minorEastAsia" w:hAnsiTheme="minorEastAsia"/>
                <w:b/>
                <w:bCs/>
                <w:kern w:val="0"/>
                <w:sz w:val="24"/>
              </w:rPr>
            </w:pPr>
            <w:r w:rsidRPr="00746E55">
              <w:rPr>
                <w:rFonts w:asciiTheme="minorEastAsia" w:eastAsiaTheme="minorEastAsia" w:hAnsiTheme="minorEastAsia"/>
                <w:b/>
                <w:bCs/>
                <w:kern w:val="0"/>
                <w:sz w:val="24"/>
              </w:rPr>
              <w:t>稳定同位素技术在生态与环境科学研究中应用进展与展望</w:t>
            </w:r>
          </w:p>
          <w:p w14:paraId="17C60344" w14:textId="77777777" w:rsidR="005B25F4" w:rsidRPr="007D663D" w:rsidRDefault="005B25F4" w:rsidP="005B25F4">
            <w:pPr>
              <w:widowControl/>
              <w:jc w:val="left"/>
              <w:rPr>
                <w:rFonts w:asciiTheme="minorEastAsia" w:eastAsiaTheme="minorEastAsia" w:hAnsiTheme="minorEastAsia"/>
                <w:b/>
                <w:bCs/>
                <w:kern w:val="0"/>
                <w:sz w:val="24"/>
              </w:rPr>
            </w:pPr>
          </w:p>
        </w:tc>
        <w:tc>
          <w:tcPr>
            <w:tcW w:w="3471" w:type="pct"/>
            <w:gridSpan w:val="2"/>
            <w:shd w:val="clear" w:color="000000" w:fill="EDEDED"/>
            <w:vAlign w:val="center"/>
          </w:tcPr>
          <w:p w14:paraId="22780C90" w14:textId="563BC781"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88448" behindDoc="0" locked="0" layoutInCell="1" allowOverlap="1" wp14:anchorId="09A0230E" wp14:editId="5F6D7972">
                  <wp:simplePos x="0" y="0"/>
                  <wp:positionH relativeFrom="column">
                    <wp:posOffset>2960370</wp:posOffset>
                  </wp:positionH>
                  <wp:positionV relativeFrom="paragraph">
                    <wp:posOffset>80010</wp:posOffset>
                  </wp:positionV>
                  <wp:extent cx="942340" cy="1399540"/>
                  <wp:effectExtent l="0" t="0" r="0" b="0"/>
                  <wp:wrapThrough wrapText="bothSides">
                    <wp:wrapPolygon edited="0">
                      <wp:start x="0" y="0"/>
                      <wp:lineTo x="0" y="21169"/>
                      <wp:lineTo x="20960" y="21169"/>
                      <wp:lineTo x="20960" y="0"/>
                      <wp:lineTo x="0" y="0"/>
                    </wp:wrapPolygon>
                  </wp:wrapThrough>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234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林光辉，清华大学地球系统科学系长聘教授、清华大学深圳国际研究生院海洋生态学教授，博士生导师，生态学一级学科负责人。中科院“百人计划”入选者。长期从事稳定同位素生态学以及不同生态系统碳-水循环及其对全球变化响应的研究。现兼任中国生态学会稳定同位素生态学专业委员会主任委员和湿地专业委员会副主任委员、《Ecosystem Health and Sustainability》和《植物生态学》等学术刊物编委及《同位素》副主编等。主持科技部973项目、国家基金委“重点项目”、国家海洋局“海洋公益性科研专项”等多项国家级科研项目。至今发表论文170多篇，其中SCI论文120余篇，主编《稳定同位素生态学》等专著3部、翻译《同位素景观图谱》等学术专著2部。曾获美国农业部部长科研团队优秀奖。</w:t>
            </w:r>
          </w:p>
        </w:tc>
      </w:tr>
      <w:tr w:rsidR="005B25F4" w14:paraId="551C52C6" w14:textId="77777777" w:rsidTr="00084B61">
        <w:trPr>
          <w:trHeight w:val="699"/>
        </w:trPr>
        <w:tc>
          <w:tcPr>
            <w:tcW w:w="595" w:type="pct"/>
            <w:shd w:val="clear" w:color="000000" w:fill="EDEDED"/>
            <w:vAlign w:val="center"/>
          </w:tcPr>
          <w:p w14:paraId="379BB0A0" w14:textId="56AB67E4" w:rsidR="005B25F4" w:rsidRDefault="005B25F4" w:rsidP="005B25F4">
            <w:pPr>
              <w:widowControl/>
              <w:spacing w:line="400" w:lineRule="exact"/>
              <w:rPr>
                <w:rFonts w:asciiTheme="minorEastAsia" w:eastAsiaTheme="minorEastAsia" w:hAnsiTheme="minorEastAsia"/>
                <w:b/>
                <w:bCs/>
                <w:kern w:val="0"/>
                <w:sz w:val="24"/>
              </w:rPr>
            </w:pPr>
            <w:bookmarkStart w:id="20" w:name="_Hlk12196464"/>
            <w:bookmarkStart w:id="21" w:name="_Hlk12196467"/>
            <w:r w:rsidRPr="008030B3">
              <w:rPr>
                <w:rFonts w:asciiTheme="minorEastAsia" w:eastAsiaTheme="minorEastAsia" w:hAnsiTheme="minorEastAsia" w:hint="eastAsia"/>
                <w:b/>
                <w:bCs/>
                <w:kern w:val="0"/>
                <w:sz w:val="24"/>
              </w:rPr>
              <w:t>10:15-11:45</w:t>
            </w:r>
          </w:p>
        </w:tc>
        <w:tc>
          <w:tcPr>
            <w:tcW w:w="934" w:type="pct"/>
            <w:shd w:val="clear" w:color="000000" w:fill="EDEDED"/>
            <w:vAlign w:val="center"/>
          </w:tcPr>
          <w:p w14:paraId="6AD3C29D" w14:textId="0736D701" w:rsidR="005B25F4" w:rsidRPr="00746E55" w:rsidRDefault="005B25F4" w:rsidP="005B25F4">
            <w:pPr>
              <w:widowControl/>
              <w:spacing w:before="100" w:beforeAutospacing="1" w:after="100" w:afterAutospacing="1" w:line="400" w:lineRule="exact"/>
              <w:jc w:val="left"/>
              <w:rPr>
                <w:rFonts w:asciiTheme="minorEastAsia" w:eastAsiaTheme="minorEastAsia" w:hAnsiTheme="minorEastAsia"/>
                <w:b/>
                <w:bCs/>
                <w:kern w:val="0"/>
                <w:sz w:val="24"/>
              </w:rPr>
            </w:pPr>
            <w:r w:rsidRPr="0008636C">
              <w:rPr>
                <w:rFonts w:asciiTheme="minorEastAsia" w:eastAsiaTheme="minorEastAsia" w:hAnsiTheme="minorEastAsia" w:hint="eastAsia"/>
                <w:b/>
                <w:bCs/>
                <w:kern w:val="0"/>
                <w:sz w:val="24"/>
              </w:rPr>
              <w:t>土壤温室气体排放与气候变化响应</w:t>
            </w:r>
            <w:r>
              <w:rPr>
                <w:rFonts w:asciiTheme="minorEastAsia" w:eastAsiaTheme="minorEastAsia" w:hAnsiTheme="minorEastAsia" w:hint="eastAsia"/>
                <w:b/>
                <w:bCs/>
                <w:kern w:val="0"/>
                <w:sz w:val="24"/>
              </w:rPr>
              <w:t xml:space="preserve"> </w:t>
            </w:r>
          </w:p>
        </w:tc>
        <w:tc>
          <w:tcPr>
            <w:tcW w:w="3471" w:type="pct"/>
            <w:gridSpan w:val="2"/>
            <w:shd w:val="clear" w:color="000000" w:fill="EDEDED"/>
            <w:vAlign w:val="center"/>
          </w:tcPr>
          <w:p w14:paraId="58DDEEBB" w14:textId="49A8F619"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90496" behindDoc="0" locked="0" layoutInCell="1" allowOverlap="1" wp14:anchorId="64AFC69B" wp14:editId="466319AD">
                  <wp:simplePos x="0" y="0"/>
                  <wp:positionH relativeFrom="margin">
                    <wp:posOffset>2828290</wp:posOffset>
                  </wp:positionH>
                  <wp:positionV relativeFrom="paragraph">
                    <wp:posOffset>40640</wp:posOffset>
                  </wp:positionV>
                  <wp:extent cx="1161415" cy="1170940"/>
                  <wp:effectExtent l="0" t="0" r="635" b="0"/>
                  <wp:wrapSquare wrapText="bothSides"/>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1415" cy="1170940"/>
                          </a:xfrm>
                          <a:prstGeom prst="rect">
                            <a:avLst/>
                          </a:prstGeom>
                        </pic:spPr>
                      </pic:pic>
                    </a:graphicData>
                  </a:graphic>
                  <wp14:sizeRelH relativeFrom="margin">
                    <wp14:pctWidth>0</wp14:pctWidth>
                  </wp14:sizeRelH>
                  <wp14:sizeRelV relativeFrom="margin">
                    <wp14:pctHeight>0</wp14:pctHeight>
                  </wp14:sizeRelV>
                </wp:anchor>
              </w:drawing>
            </w:r>
            <w:r w:rsidRPr="00B97F0A">
              <w:rPr>
                <w:rFonts w:asciiTheme="minorEastAsia" w:eastAsiaTheme="minorEastAsia" w:hAnsiTheme="minorEastAsia" w:hint="eastAsia"/>
                <w:b/>
                <w:noProof/>
                <w:color w:val="000000"/>
              </w:rPr>
              <w:t>邹建文</w:t>
            </w:r>
            <w:r>
              <w:rPr>
                <w:rFonts w:asciiTheme="minorEastAsia" w:eastAsiaTheme="minorEastAsia" w:hAnsiTheme="minorEastAsia" w:hint="eastAsia"/>
                <w:b/>
                <w:noProof/>
                <w:color w:val="000000"/>
              </w:rPr>
              <w:t>，</w:t>
            </w:r>
            <w:r w:rsidRPr="00B97F0A">
              <w:rPr>
                <w:rFonts w:asciiTheme="minorEastAsia" w:eastAsiaTheme="minorEastAsia" w:hAnsiTheme="minorEastAsia" w:hint="eastAsia"/>
                <w:b/>
                <w:noProof/>
                <w:color w:val="000000"/>
              </w:rPr>
              <w:t>博士生导师，</w:t>
            </w:r>
            <w:r w:rsidRPr="00B97F0A">
              <w:rPr>
                <w:rFonts w:asciiTheme="minorEastAsia" w:eastAsiaTheme="minorEastAsia" w:hAnsiTheme="minorEastAsia"/>
                <w:b/>
                <w:noProof/>
                <w:color w:val="000000"/>
              </w:rPr>
              <w:t>南京农业大学</w:t>
            </w:r>
            <w:r w:rsidRPr="00B97F0A">
              <w:rPr>
                <w:rFonts w:asciiTheme="minorEastAsia" w:eastAsiaTheme="minorEastAsia" w:hAnsiTheme="minorEastAsia" w:hint="eastAsia"/>
                <w:b/>
                <w:noProof/>
                <w:color w:val="000000"/>
              </w:rPr>
              <w:t>，资源与环境科学学院院长。南京农业大学土壤学和美国莱斯大学（Rice University）生态学双博士学位，获全国百篇优秀博士学位论文。康奈尔-中国唐氏学者、国家杰出青年科学基金获得者，享受国务院政府特殊津贴。入选国家“万人计划”科技领军人才、江苏特聘教授等人才计划。兼任第七届教育部科技委农林学部委员，中国土壤学会理事、青年工作委员会主任，江苏省土壤学会副理事长，江苏省低碳农业与温室气体减排重点实验室主任，Sci. Rep.、Environ. Develop.等SCI期刊编委。主要从事陆地表层碳氮过程与全球变化研究，主持国家“973”项目课题、国家自然科学基金杰青和面上项目等10余项，在Ecology Letters、Global Change Biology、Environmental Science &amp; Technology等SCI期刊发表论文80余篇，SCI引用3000余次，多篇论文入选ESI高被引论文。部分成果获教育部自然科学二等奖和江苏省科技一等奖。</w:t>
            </w:r>
          </w:p>
        </w:tc>
      </w:tr>
      <w:tr w:rsidR="005B25F4" w14:paraId="7C2245C0" w14:textId="77777777" w:rsidTr="001B27B5">
        <w:trPr>
          <w:trHeight w:val="699"/>
        </w:trPr>
        <w:tc>
          <w:tcPr>
            <w:tcW w:w="5000" w:type="pct"/>
            <w:gridSpan w:val="4"/>
            <w:shd w:val="clear" w:color="auto" w:fill="BFCAF7"/>
            <w:vAlign w:val="center"/>
          </w:tcPr>
          <w:p w14:paraId="4E3C58AA" w14:textId="2F42E52C" w:rsidR="005B25F4" w:rsidRPr="00B97F0A" w:rsidRDefault="005B25F4" w:rsidP="005B25F4">
            <w:pPr>
              <w:widowControl/>
              <w:spacing w:line="400" w:lineRule="exact"/>
              <w:jc w:val="center"/>
              <w:rPr>
                <w:rFonts w:asciiTheme="minorEastAsia" w:eastAsiaTheme="minorEastAsia" w:hAnsiTheme="minorEastAsia"/>
                <w:b/>
                <w:noProof/>
                <w:color w:val="000000"/>
              </w:rPr>
            </w:pPr>
            <w:r w:rsidRPr="00DC5309">
              <w:rPr>
                <w:rFonts w:asciiTheme="minorEastAsia" w:eastAsiaTheme="minorEastAsia" w:hAnsiTheme="minorEastAsia" w:hint="eastAsia"/>
                <w:b/>
                <w:bCs/>
                <w:kern w:val="0"/>
                <w:sz w:val="28"/>
                <w:szCs w:val="28"/>
              </w:rPr>
              <w:t>主持人：</w:t>
            </w:r>
            <w:r>
              <w:rPr>
                <w:rFonts w:asciiTheme="minorEastAsia" w:eastAsiaTheme="minorEastAsia" w:hAnsiTheme="minorEastAsia" w:hint="eastAsia"/>
                <w:b/>
                <w:noProof/>
                <w:color w:val="000000"/>
                <w:sz w:val="28"/>
                <w:szCs w:val="28"/>
              </w:rPr>
              <w:t xml:space="preserve">冯兆忠 </w:t>
            </w:r>
            <w:r>
              <w:rPr>
                <w:rFonts w:asciiTheme="minorEastAsia" w:eastAsiaTheme="minorEastAsia" w:hAnsiTheme="minorEastAsia" w:hint="eastAsia"/>
                <w:b/>
                <w:bCs/>
                <w:kern w:val="0"/>
                <w:sz w:val="28"/>
                <w:szCs w:val="28"/>
              </w:rPr>
              <w:t>教授</w:t>
            </w:r>
            <w:r>
              <w:rPr>
                <w:rFonts w:asciiTheme="minorEastAsia" w:eastAsiaTheme="minorEastAsia" w:hAnsiTheme="minorEastAsia"/>
                <w:b/>
                <w:bCs/>
                <w:kern w:val="0"/>
                <w:sz w:val="28"/>
                <w:szCs w:val="28"/>
              </w:rPr>
              <w:t xml:space="preserve">    </w:t>
            </w:r>
            <w:r w:rsidRPr="00DC5309">
              <w:rPr>
                <w:rFonts w:asciiTheme="minorEastAsia" w:eastAsiaTheme="minorEastAsia" w:hAnsiTheme="minorEastAsia" w:hint="eastAsia"/>
                <w:b/>
                <w:bCs/>
                <w:kern w:val="0"/>
                <w:sz w:val="28"/>
                <w:szCs w:val="28"/>
              </w:rPr>
              <w:t>7月15日</w:t>
            </w:r>
            <w:r>
              <w:rPr>
                <w:rFonts w:asciiTheme="minorEastAsia" w:eastAsiaTheme="minorEastAsia" w:hAnsiTheme="minorEastAsia" w:hint="eastAsia"/>
                <w:b/>
                <w:bCs/>
                <w:kern w:val="0"/>
                <w:sz w:val="28"/>
                <w:szCs w:val="28"/>
              </w:rPr>
              <w:t>下午</w:t>
            </w:r>
          </w:p>
        </w:tc>
      </w:tr>
      <w:bookmarkEnd w:id="20"/>
      <w:tr w:rsidR="005B25F4" w14:paraId="25975897" w14:textId="77777777" w:rsidTr="00084B61">
        <w:trPr>
          <w:trHeight w:val="699"/>
        </w:trPr>
        <w:tc>
          <w:tcPr>
            <w:tcW w:w="595" w:type="pct"/>
            <w:shd w:val="clear" w:color="000000" w:fill="EDEDED"/>
            <w:vAlign w:val="center"/>
          </w:tcPr>
          <w:p w14:paraId="3AA063C6" w14:textId="77777777" w:rsidR="005B25F4" w:rsidRPr="00BE0565" w:rsidRDefault="005B25F4" w:rsidP="005B25F4">
            <w:pPr>
              <w:widowControl/>
              <w:spacing w:line="400" w:lineRule="exac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14:00-15:30</w:t>
            </w:r>
          </w:p>
        </w:tc>
        <w:tc>
          <w:tcPr>
            <w:tcW w:w="934" w:type="pct"/>
            <w:shd w:val="clear" w:color="000000" w:fill="EDEDED"/>
            <w:vAlign w:val="center"/>
          </w:tcPr>
          <w:p w14:paraId="362087B6" w14:textId="77777777" w:rsidR="005B25F4" w:rsidRPr="004212FD" w:rsidRDefault="005B25F4" w:rsidP="005B25F4">
            <w:pPr>
              <w:widowControl/>
              <w:spacing w:line="400" w:lineRule="exact"/>
              <w:rPr>
                <w:rFonts w:asciiTheme="minorEastAsia" w:eastAsiaTheme="minorEastAsia" w:hAnsiTheme="minorEastAsia" w:cs="宋体"/>
                <w:b/>
                <w:noProof/>
                <w:color w:val="000000"/>
                <w:kern w:val="0"/>
                <w:sz w:val="24"/>
              </w:rPr>
            </w:pPr>
            <w:r w:rsidRPr="004212FD">
              <w:rPr>
                <w:rFonts w:asciiTheme="minorEastAsia" w:eastAsiaTheme="minorEastAsia" w:hAnsiTheme="minorEastAsia" w:cs="宋体" w:hint="eastAsia"/>
                <w:b/>
                <w:noProof/>
                <w:color w:val="000000"/>
                <w:kern w:val="0"/>
                <w:sz w:val="24"/>
              </w:rPr>
              <w:t>氮稳定同位素技术在氮循环研究中的应用</w:t>
            </w:r>
          </w:p>
        </w:tc>
        <w:tc>
          <w:tcPr>
            <w:tcW w:w="3471" w:type="pct"/>
            <w:gridSpan w:val="2"/>
            <w:shd w:val="clear" w:color="000000" w:fill="EDEDED"/>
            <w:vAlign w:val="center"/>
          </w:tcPr>
          <w:p w14:paraId="1903105C" w14:textId="77777777"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89472" behindDoc="0" locked="0" layoutInCell="1" allowOverlap="1" wp14:anchorId="348B020A" wp14:editId="53DA1485">
                  <wp:simplePos x="0" y="0"/>
                  <wp:positionH relativeFrom="column">
                    <wp:posOffset>2758440</wp:posOffset>
                  </wp:positionH>
                  <wp:positionV relativeFrom="paragraph">
                    <wp:posOffset>-127635</wp:posOffset>
                  </wp:positionV>
                  <wp:extent cx="1180465" cy="1403985"/>
                  <wp:effectExtent l="0" t="0" r="635" b="5715"/>
                  <wp:wrapSquare wrapText="bothSides"/>
                  <wp:docPr id="1" name="图片 1" descr="D:\科研\应气科研整理\提供材料\教学工作\暑期学校\暑期学校专家信息\方运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应气科研整理\提供材料\教学工作\暑期学校\暑期学校专家信息\方运霆.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046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F0A">
              <w:rPr>
                <w:rFonts w:asciiTheme="minorEastAsia" w:eastAsiaTheme="minorEastAsia" w:hAnsiTheme="minorEastAsia" w:hint="eastAsia"/>
                <w:b/>
                <w:noProof/>
                <w:color w:val="000000"/>
              </w:rPr>
              <w:t>方运霆，研究员，博士生导师，中国科学院沈阳应用生态研究所副所长，中科院"百人计划"入选者，国家优青获得者。主要运用稳定同位素技术研究陆地生态系统碳氮循环及其对全球变化和人为干扰响应，所建立和发展的稳定同位素测定技术已经在国内外40多家实验室得到运用。自2001年来已发表论文120多篇，其中SCI刊物论文70多篇；作为第一作者或通讯作者在PNAS,</w:t>
            </w:r>
            <w:r w:rsidRPr="00B97F0A">
              <w:rPr>
                <w:rFonts w:asciiTheme="minorEastAsia" w:eastAsiaTheme="minorEastAsia" w:hAnsiTheme="minorEastAsia"/>
                <w:b/>
                <w:noProof/>
                <w:color w:val="000000"/>
              </w:rPr>
              <w:t xml:space="preserve"> Ecological Monographs, Ecological Applications, Global Change Biology, Atmospheric chemistry and Physics, Analytical Chemistry, Environmental Science and Technology等国际著名期刊发表SCI论文30多篇。</w:t>
            </w:r>
          </w:p>
        </w:tc>
      </w:tr>
      <w:bookmarkEnd w:id="21"/>
      <w:tr w:rsidR="005B25F4" w14:paraId="5A8DDE09" w14:textId="77777777" w:rsidTr="00084B61">
        <w:trPr>
          <w:trHeight w:val="699"/>
        </w:trPr>
        <w:tc>
          <w:tcPr>
            <w:tcW w:w="595" w:type="pct"/>
            <w:shd w:val="clear" w:color="000000" w:fill="EDEDED"/>
            <w:vAlign w:val="center"/>
          </w:tcPr>
          <w:p w14:paraId="3A2E510D" w14:textId="441FE428" w:rsidR="005B25F4" w:rsidRDefault="005B25F4" w:rsidP="005B25F4">
            <w:pPr>
              <w:widowControl/>
              <w:spacing w:line="400" w:lineRule="exact"/>
              <w:rPr>
                <w:rFonts w:asciiTheme="minorEastAsia" w:eastAsiaTheme="minorEastAsia" w:hAnsiTheme="minorEastAsia"/>
                <w:b/>
                <w:bCs/>
                <w:kern w:val="0"/>
                <w:sz w:val="24"/>
              </w:rPr>
            </w:pPr>
            <w:r w:rsidRPr="008030B3">
              <w:rPr>
                <w:rFonts w:asciiTheme="minorEastAsia" w:eastAsiaTheme="minorEastAsia" w:hAnsiTheme="minorEastAsia" w:hint="eastAsia"/>
                <w:b/>
                <w:bCs/>
                <w:kern w:val="0"/>
                <w:sz w:val="24"/>
              </w:rPr>
              <w:t>15:45-17:15</w:t>
            </w:r>
          </w:p>
        </w:tc>
        <w:tc>
          <w:tcPr>
            <w:tcW w:w="934" w:type="pct"/>
            <w:shd w:val="clear" w:color="000000" w:fill="EDEDED"/>
            <w:vAlign w:val="center"/>
          </w:tcPr>
          <w:p w14:paraId="1DE84268" w14:textId="7E4C9188" w:rsidR="005B25F4" w:rsidRPr="00207876" w:rsidRDefault="005B25F4" w:rsidP="005B25F4">
            <w:pPr>
              <w:pStyle w:val="ab"/>
              <w:spacing w:before="0" w:beforeAutospacing="0" w:after="0" w:afterAutospacing="0" w:line="400" w:lineRule="exact"/>
              <w:jc w:val="both"/>
              <w:rPr>
                <w:rFonts w:asciiTheme="minorEastAsia" w:eastAsiaTheme="minorEastAsia" w:hAnsiTheme="minorEastAsia"/>
                <w:b/>
                <w:noProof/>
                <w:color w:val="000000"/>
              </w:rPr>
            </w:pPr>
            <w:r w:rsidRPr="00A34DBF">
              <w:rPr>
                <w:rFonts w:asciiTheme="minorEastAsia" w:eastAsiaTheme="minorEastAsia" w:hAnsiTheme="minorEastAsia" w:hint="eastAsia"/>
                <w:b/>
                <w:bCs/>
              </w:rPr>
              <w:t>大气活性氮来源和环境生物地球化学过程</w:t>
            </w:r>
          </w:p>
        </w:tc>
        <w:tc>
          <w:tcPr>
            <w:tcW w:w="3471" w:type="pct"/>
            <w:gridSpan w:val="2"/>
            <w:shd w:val="clear" w:color="000000" w:fill="EDEDED"/>
            <w:vAlign w:val="center"/>
          </w:tcPr>
          <w:p w14:paraId="72484BB9" w14:textId="5A780684" w:rsidR="005B25F4" w:rsidRPr="00F558B0"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91520" behindDoc="1" locked="0" layoutInCell="1" allowOverlap="1" wp14:anchorId="499ED663" wp14:editId="6D936509">
                  <wp:simplePos x="0" y="0"/>
                  <wp:positionH relativeFrom="column">
                    <wp:posOffset>2892425</wp:posOffset>
                  </wp:positionH>
                  <wp:positionV relativeFrom="paragraph">
                    <wp:posOffset>71755</wp:posOffset>
                  </wp:positionV>
                  <wp:extent cx="1075055" cy="1404620"/>
                  <wp:effectExtent l="0" t="0" r="0" b="5080"/>
                  <wp:wrapTight wrapText="bothSides">
                    <wp:wrapPolygon edited="0">
                      <wp:start x="0" y="0"/>
                      <wp:lineTo x="0" y="21385"/>
                      <wp:lineTo x="21051" y="21385"/>
                      <wp:lineTo x="21051"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5055" cy="1404620"/>
                          </a:xfrm>
                          <a:prstGeom prst="rect">
                            <a:avLst/>
                          </a:prstGeom>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刘学炎，教授，博士生导师，天津大学，表层地球系统科学研究院，国家优秀青年基金获得者，国家“海外引才计划”入选者。主要从事环境氮同位素和氮生物地球化学研究，聚焦于人为氮、硫污染物来源及其环境生物过程的稳定同位素示踪；自然生态系统碳、氮生物地球化学循环及其对环境变化的响应和反馈。2008年获中科院院长奖，2014年入选中科院青年创新促进会，2015年入选中组部青年千人计划和获国家自然科学优秀青年基金，2017年获天津市首批杰出青年基金。现主持国家自然科学基金重点项目、国家重点研发计划课题、国际原子能署项目等项目，已在PNAS、Journal of Ecology等国际知名刊物发表学术论文60余篇。</w:t>
            </w:r>
          </w:p>
        </w:tc>
      </w:tr>
      <w:tr w:rsidR="005B25F4" w14:paraId="14E8402C" w14:textId="77777777" w:rsidTr="000D5D9E">
        <w:trPr>
          <w:trHeight w:val="699"/>
        </w:trPr>
        <w:tc>
          <w:tcPr>
            <w:tcW w:w="5000" w:type="pct"/>
            <w:gridSpan w:val="4"/>
            <w:shd w:val="clear" w:color="auto" w:fill="91BDED"/>
            <w:vAlign w:val="center"/>
          </w:tcPr>
          <w:p w14:paraId="07AFD227" w14:textId="77777777" w:rsidR="005B25F4" w:rsidRDefault="005B25F4" w:rsidP="005B25F4">
            <w:pPr>
              <w:widowControl/>
              <w:spacing w:line="400" w:lineRule="exact"/>
              <w:ind w:firstLineChars="300" w:firstLine="840"/>
              <w:jc w:val="center"/>
              <w:rPr>
                <w:rFonts w:asciiTheme="minorEastAsia" w:eastAsiaTheme="minorEastAsia" w:hAnsiTheme="minorEastAsia"/>
                <w:b/>
                <w:bCs/>
                <w:kern w:val="0"/>
                <w:sz w:val="28"/>
                <w:szCs w:val="28"/>
              </w:rPr>
            </w:pPr>
            <w:r w:rsidRPr="00D310CE">
              <w:rPr>
                <w:rFonts w:asciiTheme="minorEastAsia" w:eastAsiaTheme="minorEastAsia" w:hAnsiTheme="minorEastAsia" w:hint="eastAsia"/>
                <w:b/>
                <w:bCs/>
                <w:kern w:val="0"/>
                <w:sz w:val="28"/>
                <w:szCs w:val="28"/>
              </w:rPr>
              <w:t>7月16日</w:t>
            </w:r>
            <w:r>
              <w:rPr>
                <w:rFonts w:asciiTheme="minorEastAsia" w:eastAsiaTheme="minorEastAsia" w:hAnsiTheme="minorEastAsia" w:hint="eastAsia"/>
                <w:b/>
                <w:bCs/>
                <w:kern w:val="0"/>
                <w:sz w:val="28"/>
                <w:szCs w:val="28"/>
              </w:rPr>
              <w:t>全天 暑期学校开放日活动</w:t>
            </w:r>
          </w:p>
          <w:p w14:paraId="023A62AD" w14:textId="324E7A1F" w:rsidR="005B25F4" w:rsidRPr="004874AB" w:rsidRDefault="005B25F4" w:rsidP="005B25F4">
            <w:pPr>
              <w:widowControl/>
              <w:spacing w:line="400" w:lineRule="exact"/>
              <w:ind w:firstLineChars="300" w:firstLine="840"/>
              <w:jc w:val="center"/>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（具体行程另行通知</w:t>
            </w:r>
            <w:r>
              <w:rPr>
                <w:rFonts w:asciiTheme="minorEastAsia" w:eastAsiaTheme="minorEastAsia" w:hAnsiTheme="minorEastAsia"/>
                <w:b/>
                <w:bCs/>
                <w:kern w:val="0"/>
                <w:sz w:val="28"/>
                <w:szCs w:val="28"/>
              </w:rPr>
              <w:t>）</w:t>
            </w:r>
          </w:p>
        </w:tc>
      </w:tr>
      <w:tr w:rsidR="005B25F4" w14:paraId="6F9AF984" w14:textId="77777777" w:rsidTr="00F44FD5">
        <w:trPr>
          <w:trHeight w:val="699"/>
        </w:trPr>
        <w:tc>
          <w:tcPr>
            <w:tcW w:w="5000" w:type="pct"/>
            <w:gridSpan w:val="4"/>
            <w:shd w:val="clear" w:color="auto" w:fill="BFCAF7"/>
            <w:vAlign w:val="center"/>
          </w:tcPr>
          <w:p w14:paraId="2CF289BE" w14:textId="7946EB7C" w:rsidR="005B25F4" w:rsidRPr="003B3506" w:rsidRDefault="005B25F4" w:rsidP="005B25F4">
            <w:pPr>
              <w:widowControl/>
              <w:spacing w:line="400" w:lineRule="exact"/>
              <w:jc w:val="center"/>
              <w:rPr>
                <w:rFonts w:asciiTheme="minorEastAsia" w:eastAsiaTheme="minorEastAsia" w:hAnsiTheme="minorEastAsia"/>
                <w:b/>
                <w:noProof/>
                <w:color w:val="000000"/>
                <w:sz w:val="28"/>
                <w:szCs w:val="28"/>
              </w:rPr>
            </w:pPr>
            <w:r w:rsidRPr="003B3506">
              <w:rPr>
                <w:rFonts w:asciiTheme="minorEastAsia" w:eastAsiaTheme="minorEastAsia" w:hAnsiTheme="minorEastAsia" w:hint="eastAsia"/>
                <w:b/>
                <w:bCs/>
                <w:kern w:val="0"/>
                <w:sz w:val="28"/>
                <w:szCs w:val="28"/>
              </w:rPr>
              <w:t>主持人：</w:t>
            </w:r>
            <w:r>
              <w:rPr>
                <w:rFonts w:asciiTheme="minorEastAsia" w:eastAsiaTheme="minorEastAsia" w:hAnsiTheme="minorEastAsia" w:hint="eastAsia"/>
                <w:b/>
                <w:bCs/>
                <w:kern w:val="0"/>
                <w:sz w:val="28"/>
                <w:szCs w:val="28"/>
              </w:rPr>
              <w:t>章炎麟 教授</w:t>
            </w:r>
            <w:r>
              <w:rPr>
                <w:rFonts w:asciiTheme="minorEastAsia" w:eastAsiaTheme="minorEastAsia" w:hAnsiTheme="minorEastAsia"/>
                <w:b/>
                <w:bCs/>
                <w:kern w:val="0"/>
                <w:sz w:val="28"/>
                <w:szCs w:val="28"/>
              </w:rPr>
              <w:t xml:space="preserve">    </w:t>
            </w:r>
            <w:r w:rsidRPr="003B3506">
              <w:rPr>
                <w:rFonts w:asciiTheme="minorEastAsia" w:eastAsiaTheme="minorEastAsia" w:hAnsiTheme="minorEastAsia" w:hint="eastAsia"/>
                <w:b/>
                <w:bCs/>
                <w:kern w:val="0"/>
                <w:sz w:val="28"/>
                <w:szCs w:val="28"/>
              </w:rPr>
              <w:t>7月17日</w:t>
            </w:r>
            <w:r>
              <w:rPr>
                <w:rFonts w:asciiTheme="minorEastAsia" w:eastAsiaTheme="minorEastAsia" w:hAnsiTheme="minorEastAsia" w:hint="eastAsia"/>
                <w:b/>
                <w:bCs/>
                <w:kern w:val="0"/>
                <w:sz w:val="28"/>
                <w:szCs w:val="28"/>
              </w:rPr>
              <w:t>上午</w:t>
            </w:r>
          </w:p>
        </w:tc>
      </w:tr>
      <w:tr w:rsidR="005B25F4" w:rsidRPr="00B97F0A" w14:paraId="52F1F32B" w14:textId="77777777" w:rsidTr="00080AB3">
        <w:trPr>
          <w:trHeight w:val="973"/>
        </w:trPr>
        <w:tc>
          <w:tcPr>
            <w:tcW w:w="595" w:type="pct"/>
            <w:shd w:val="clear" w:color="000000" w:fill="EDEDED"/>
            <w:vAlign w:val="center"/>
          </w:tcPr>
          <w:p w14:paraId="7057885C" w14:textId="4788F9B6" w:rsidR="005B25F4" w:rsidRDefault="005B25F4" w:rsidP="005B25F4">
            <w:pPr>
              <w:widowControl/>
              <w:spacing w:line="400" w:lineRule="exac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8:30-10:00</w:t>
            </w:r>
          </w:p>
        </w:tc>
        <w:tc>
          <w:tcPr>
            <w:tcW w:w="940" w:type="pct"/>
            <w:gridSpan w:val="2"/>
            <w:shd w:val="clear" w:color="000000" w:fill="EDEDED"/>
            <w:vAlign w:val="center"/>
          </w:tcPr>
          <w:p w14:paraId="69171659" w14:textId="77777777" w:rsidR="005B25F4" w:rsidRPr="00166BBB" w:rsidRDefault="005B25F4" w:rsidP="005B25F4">
            <w:pPr>
              <w:widowControl/>
              <w:spacing w:line="400" w:lineRule="exact"/>
              <w:jc w:val="left"/>
              <w:rPr>
                <w:rFonts w:asciiTheme="minorEastAsia" w:eastAsiaTheme="minorEastAsia" w:hAnsiTheme="minorEastAsia"/>
                <w:b/>
                <w:bCs/>
                <w:kern w:val="0"/>
                <w:sz w:val="24"/>
              </w:rPr>
            </w:pPr>
            <w:r w:rsidRPr="00067D1A">
              <w:rPr>
                <w:rFonts w:asciiTheme="minorEastAsia" w:eastAsiaTheme="minorEastAsia" w:hAnsiTheme="minorEastAsia" w:hint="eastAsia"/>
                <w:b/>
                <w:bCs/>
                <w:noProof/>
                <w:kern w:val="0"/>
                <w:sz w:val="24"/>
              </w:rPr>
              <w:t>空气污染与大气边界层相互作用</w:t>
            </w:r>
          </w:p>
        </w:tc>
        <w:tc>
          <w:tcPr>
            <w:tcW w:w="3465" w:type="pct"/>
            <w:shd w:val="clear" w:color="000000" w:fill="EDEDED"/>
            <w:vAlign w:val="center"/>
          </w:tcPr>
          <w:p w14:paraId="35C147F3" w14:textId="70ECC26A"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93568" behindDoc="0" locked="0" layoutInCell="1" allowOverlap="1" wp14:anchorId="270A93D0" wp14:editId="5BD54836">
                  <wp:simplePos x="0" y="0"/>
                  <wp:positionH relativeFrom="margin">
                    <wp:posOffset>2307590</wp:posOffset>
                  </wp:positionH>
                  <wp:positionV relativeFrom="paragraph">
                    <wp:posOffset>55880</wp:posOffset>
                  </wp:positionV>
                  <wp:extent cx="1217295" cy="1436370"/>
                  <wp:effectExtent l="0" t="0" r="1905" b="0"/>
                  <wp:wrapSquare wrapText="bothSides"/>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17295" cy="1436370"/>
                          </a:xfrm>
                          <a:prstGeom prst="rect">
                            <a:avLst/>
                          </a:prstGeom>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丁爱军，教授、博士生导师、南京大学大气科学学院院长、江苏省气候变化协同创新中心副主任。国家杰出青年基金获得者。担任首批国家重点研发计划“大气专项”项目负责人，入选“教育部新世纪优秀人才”。主要从事空气污染气象学、气溶胶与天气/气候及大气边界层相互作用、大气物理与大气化学相互作用的观测与数值模拟研究；作为主要技术负责人参与建设、发展和运行南京大学地球系统区域过程综合观测试验基地SORPES。在地学和环境领域主流SCI期刊发表学术论文120余篇，相关论文总引用5500余次， SCI总引用4000余次，其中他引3200余次，WoS高影响指数H-Index为39。曾获国际理论物理中心2015年度ICTP奖、</w:t>
            </w:r>
            <w:r w:rsidRPr="00B97F0A">
              <w:rPr>
                <w:rFonts w:asciiTheme="minorEastAsia" w:eastAsiaTheme="minorEastAsia" w:hAnsiTheme="minorEastAsia"/>
                <w:b/>
                <w:noProof/>
                <w:color w:val="000000"/>
              </w:rPr>
              <w:t>江苏省科学技术一等奖</w:t>
            </w:r>
            <w:r w:rsidRPr="00B97F0A">
              <w:rPr>
                <w:rFonts w:asciiTheme="minorEastAsia" w:eastAsiaTheme="minorEastAsia" w:hAnsiTheme="minorEastAsia" w:hint="eastAsia"/>
                <w:b/>
                <w:noProof/>
                <w:color w:val="000000"/>
              </w:rPr>
              <w:t>、</w:t>
            </w:r>
            <w:r w:rsidRPr="00B97F0A">
              <w:rPr>
                <w:rFonts w:asciiTheme="minorEastAsia" w:eastAsiaTheme="minorEastAsia" w:hAnsiTheme="minorEastAsia"/>
                <w:b/>
                <w:noProof/>
                <w:color w:val="000000"/>
              </w:rPr>
              <w:t> 中国气象学会授予“十佳全国优秀青年气象科技工作者”、  环境保护科学技术二等奖、 教育部自然科学二等奖</w:t>
            </w:r>
            <w:r w:rsidRPr="00B97F0A">
              <w:rPr>
                <w:rFonts w:asciiTheme="minorEastAsia" w:eastAsiaTheme="minorEastAsia" w:hAnsiTheme="minorEastAsia" w:hint="eastAsia"/>
                <w:b/>
                <w:noProof/>
                <w:color w:val="000000"/>
              </w:rPr>
              <w:t>等。</w:t>
            </w:r>
            <w:r w:rsidRPr="00B97F0A">
              <w:rPr>
                <w:rFonts w:asciiTheme="minorEastAsia" w:eastAsiaTheme="minorEastAsia" w:hAnsiTheme="minorEastAsia"/>
                <w:b/>
                <w:noProof/>
                <w:color w:val="000000"/>
              </w:rPr>
              <w:t>   </w:t>
            </w:r>
            <w:r w:rsidRPr="00B97F0A">
              <w:rPr>
                <w:rFonts w:asciiTheme="minorEastAsia" w:eastAsiaTheme="minorEastAsia" w:hAnsiTheme="minorEastAsia" w:hint="eastAsia"/>
                <w:b/>
                <w:noProof/>
                <w:color w:val="000000"/>
              </w:rPr>
              <w:t xml:space="preserve">     </w:t>
            </w:r>
          </w:p>
        </w:tc>
      </w:tr>
      <w:tr w:rsidR="005B25F4" w:rsidRPr="00B97F0A" w14:paraId="7ED46F58" w14:textId="77777777" w:rsidTr="00080AB3">
        <w:trPr>
          <w:trHeight w:val="699"/>
        </w:trPr>
        <w:tc>
          <w:tcPr>
            <w:tcW w:w="595" w:type="pct"/>
            <w:shd w:val="clear" w:color="000000" w:fill="EDEDED"/>
            <w:vAlign w:val="center"/>
          </w:tcPr>
          <w:p w14:paraId="26ACAED7" w14:textId="3DE26EF5" w:rsidR="005B25F4" w:rsidRPr="0065685D" w:rsidRDefault="005B25F4" w:rsidP="005B25F4">
            <w:pPr>
              <w:widowControl/>
              <w:spacing w:before="100" w:beforeAutospacing="1" w:after="100" w:afterAutospacing="1" w:line="400" w:lineRule="exact"/>
              <w:jc w:val="lef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1</w:t>
            </w:r>
            <w:r>
              <w:rPr>
                <w:rFonts w:asciiTheme="minorEastAsia" w:eastAsiaTheme="minorEastAsia" w:hAnsiTheme="minorEastAsia"/>
                <w:b/>
                <w:bCs/>
                <w:kern w:val="0"/>
                <w:sz w:val="24"/>
              </w:rPr>
              <w:t>0</w:t>
            </w:r>
            <w:r>
              <w:rPr>
                <w:rFonts w:asciiTheme="minorEastAsia" w:eastAsiaTheme="minorEastAsia" w:hAnsiTheme="minorEastAsia" w:hint="eastAsia"/>
                <w:b/>
                <w:bCs/>
                <w:kern w:val="0"/>
                <w:sz w:val="24"/>
              </w:rPr>
              <w:t>:</w:t>
            </w:r>
            <w:r>
              <w:rPr>
                <w:rFonts w:asciiTheme="minorEastAsia" w:eastAsiaTheme="minorEastAsia" w:hAnsiTheme="minorEastAsia"/>
                <w:b/>
                <w:bCs/>
                <w:kern w:val="0"/>
                <w:sz w:val="24"/>
              </w:rPr>
              <w:t>15</w:t>
            </w:r>
            <w:r>
              <w:rPr>
                <w:rFonts w:asciiTheme="minorEastAsia" w:eastAsiaTheme="minorEastAsia" w:hAnsiTheme="minorEastAsia" w:hint="eastAsia"/>
                <w:b/>
                <w:bCs/>
                <w:kern w:val="0"/>
                <w:sz w:val="24"/>
              </w:rPr>
              <w:t>-1</w:t>
            </w:r>
            <w:r>
              <w:rPr>
                <w:rFonts w:asciiTheme="minorEastAsia" w:eastAsiaTheme="minorEastAsia" w:hAnsiTheme="minorEastAsia"/>
                <w:b/>
                <w:bCs/>
                <w:kern w:val="0"/>
                <w:sz w:val="24"/>
              </w:rPr>
              <w:t>1</w:t>
            </w:r>
            <w:r>
              <w:rPr>
                <w:rFonts w:asciiTheme="minorEastAsia" w:eastAsiaTheme="minorEastAsia" w:hAnsiTheme="minorEastAsia" w:hint="eastAsia"/>
                <w:b/>
                <w:bCs/>
                <w:kern w:val="0"/>
                <w:sz w:val="24"/>
              </w:rPr>
              <w:t>:</w:t>
            </w:r>
            <w:r>
              <w:rPr>
                <w:rFonts w:asciiTheme="minorEastAsia" w:eastAsiaTheme="minorEastAsia" w:hAnsiTheme="minorEastAsia"/>
                <w:b/>
                <w:bCs/>
                <w:kern w:val="0"/>
                <w:sz w:val="24"/>
              </w:rPr>
              <w:t>45</w:t>
            </w:r>
          </w:p>
        </w:tc>
        <w:tc>
          <w:tcPr>
            <w:tcW w:w="934" w:type="pct"/>
            <w:shd w:val="clear" w:color="000000" w:fill="EDEDED"/>
            <w:vAlign w:val="center"/>
          </w:tcPr>
          <w:p w14:paraId="49BC234E" w14:textId="6AD4FBD3" w:rsidR="005B25F4" w:rsidRPr="008A5C4A" w:rsidRDefault="005B25F4" w:rsidP="005B25F4">
            <w:pPr>
              <w:widowControl/>
              <w:spacing w:line="400" w:lineRule="exact"/>
              <w:rPr>
                <w:rFonts w:asciiTheme="minorEastAsia" w:eastAsiaTheme="minorEastAsia" w:hAnsiTheme="minorEastAsia"/>
                <w:b/>
                <w:bCs/>
                <w:kern w:val="0"/>
                <w:sz w:val="24"/>
              </w:rPr>
            </w:pPr>
            <w:r w:rsidRPr="00BE0565">
              <w:rPr>
                <w:rFonts w:asciiTheme="minorEastAsia" w:eastAsiaTheme="minorEastAsia" w:hAnsiTheme="minorEastAsia" w:hint="eastAsia"/>
                <w:b/>
                <w:bCs/>
                <w:kern w:val="0"/>
                <w:sz w:val="24"/>
              </w:rPr>
              <w:t>农田土壤镉污染及植物吸取修复研究与应用</w:t>
            </w:r>
          </w:p>
        </w:tc>
        <w:tc>
          <w:tcPr>
            <w:tcW w:w="3471" w:type="pct"/>
            <w:gridSpan w:val="2"/>
            <w:shd w:val="clear" w:color="000000" w:fill="EDEDED"/>
            <w:vAlign w:val="center"/>
          </w:tcPr>
          <w:p w14:paraId="51A33FD3" w14:textId="7D4AFD22"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94592" behindDoc="0" locked="0" layoutInCell="1" allowOverlap="1" wp14:anchorId="40DDF797" wp14:editId="1E70279C">
                  <wp:simplePos x="0" y="0"/>
                  <wp:positionH relativeFrom="margin">
                    <wp:posOffset>2937510</wp:posOffset>
                  </wp:positionH>
                  <wp:positionV relativeFrom="paragraph">
                    <wp:posOffset>81915</wp:posOffset>
                  </wp:positionV>
                  <wp:extent cx="1050290" cy="1408430"/>
                  <wp:effectExtent l="19050" t="19050" r="16510" b="20320"/>
                  <wp:wrapSquare wrapText="bothSides"/>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50290" cy="140843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B97F0A">
              <w:rPr>
                <w:rFonts w:asciiTheme="minorEastAsia" w:eastAsiaTheme="minorEastAsia" w:hAnsiTheme="minorEastAsia" w:hint="eastAsia"/>
                <w:b/>
                <w:noProof/>
                <w:color w:val="000000"/>
              </w:rPr>
              <w:t>吴龙华，研究员，博士生导师，中科院南京土壤研究所，农田土壤污染防控与修复技术国家工程实验室主任，国家杰出青年基金获得者、“百千万人才工程”国家级人选。长期从事污染重金属土壤界面过程与植物修复研究，系统地进行了污染区重金属污染特征、生物效应，污染源识别；超积累/积累植物对重金属污染土壤的修复作用，连续修复过程中土壤颗粒表面及土-植界面重金属有效性变化特征及机制，修复植物安全处置与资源化利用原理。植物修复技术已在浙江、湖南、广东、云南等地进行示范。发表相关学术论文230余篇，其中SCI论文130余篇。获国家环境保护科学技术一等奖1项，江苏省科学技术奖（自然科学研究类）二等奖1项（第二完成人），中国土壤学会科学技术奖一等奖1项（第一完成人）。</w:t>
            </w:r>
          </w:p>
        </w:tc>
      </w:tr>
      <w:tr w:rsidR="005B25F4" w:rsidRPr="00B97F0A" w14:paraId="444BDB63" w14:textId="77777777" w:rsidTr="001B27B5">
        <w:trPr>
          <w:trHeight w:val="699"/>
        </w:trPr>
        <w:tc>
          <w:tcPr>
            <w:tcW w:w="5000" w:type="pct"/>
            <w:gridSpan w:val="4"/>
            <w:shd w:val="clear" w:color="auto" w:fill="BFCAF7"/>
            <w:vAlign w:val="center"/>
          </w:tcPr>
          <w:p w14:paraId="313473D1" w14:textId="18CCD0E0" w:rsidR="005B25F4" w:rsidRPr="00B97F0A" w:rsidRDefault="005B25F4" w:rsidP="005B25F4">
            <w:pPr>
              <w:widowControl/>
              <w:spacing w:line="400" w:lineRule="exact"/>
              <w:jc w:val="center"/>
              <w:rPr>
                <w:rFonts w:asciiTheme="minorEastAsia" w:eastAsiaTheme="minorEastAsia" w:hAnsiTheme="minorEastAsia"/>
                <w:b/>
                <w:noProof/>
                <w:color w:val="000000"/>
              </w:rPr>
            </w:pPr>
            <w:r w:rsidRPr="003B3506">
              <w:rPr>
                <w:rFonts w:asciiTheme="minorEastAsia" w:eastAsiaTheme="minorEastAsia" w:hAnsiTheme="minorEastAsia" w:hint="eastAsia"/>
                <w:b/>
                <w:bCs/>
                <w:kern w:val="0"/>
                <w:sz w:val="28"/>
                <w:szCs w:val="28"/>
              </w:rPr>
              <w:t>主持人：</w:t>
            </w:r>
            <w:r>
              <w:rPr>
                <w:rFonts w:asciiTheme="minorEastAsia" w:eastAsiaTheme="minorEastAsia" w:hAnsiTheme="minorEastAsia" w:hint="eastAsia"/>
                <w:b/>
                <w:noProof/>
                <w:color w:val="000000"/>
                <w:sz w:val="28"/>
                <w:szCs w:val="28"/>
              </w:rPr>
              <w:t xml:space="preserve">冯兆忠 </w:t>
            </w:r>
            <w:r>
              <w:rPr>
                <w:rFonts w:asciiTheme="minorEastAsia" w:eastAsiaTheme="minorEastAsia" w:hAnsiTheme="minorEastAsia" w:hint="eastAsia"/>
                <w:b/>
                <w:bCs/>
                <w:kern w:val="0"/>
                <w:sz w:val="28"/>
                <w:szCs w:val="28"/>
              </w:rPr>
              <w:t>教授</w:t>
            </w:r>
            <w:r>
              <w:rPr>
                <w:rFonts w:asciiTheme="minorEastAsia" w:eastAsiaTheme="minorEastAsia" w:hAnsiTheme="minorEastAsia"/>
                <w:b/>
                <w:bCs/>
                <w:kern w:val="0"/>
                <w:sz w:val="28"/>
                <w:szCs w:val="28"/>
              </w:rPr>
              <w:t xml:space="preserve">    </w:t>
            </w:r>
            <w:r w:rsidRPr="003B3506">
              <w:rPr>
                <w:rFonts w:asciiTheme="minorEastAsia" w:eastAsiaTheme="minorEastAsia" w:hAnsiTheme="minorEastAsia" w:hint="eastAsia"/>
                <w:b/>
                <w:bCs/>
                <w:kern w:val="0"/>
                <w:sz w:val="28"/>
                <w:szCs w:val="28"/>
              </w:rPr>
              <w:t>7月17日</w:t>
            </w:r>
            <w:r>
              <w:rPr>
                <w:rFonts w:asciiTheme="minorEastAsia" w:eastAsiaTheme="minorEastAsia" w:hAnsiTheme="minorEastAsia" w:hint="eastAsia"/>
                <w:b/>
                <w:bCs/>
                <w:kern w:val="0"/>
                <w:sz w:val="28"/>
                <w:szCs w:val="28"/>
              </w:rPr>
              <w:t>下午</w:t>
            </w:r>
          </w:p>
        </w:tc>
      </w:tr>
      <w:tr w:rsidR="005B25F4" w:rsidRPr="00B97F0A" w14:paraId="0435845F" w14:textId="77777777" w:rsidTr="00080AB3">
        <w:trPr>
          <w:trHeight w:val="699"/>
        </w:trPr>
        <w:tc>
          <w:tcPr>
            <w:tcW w:w="595" w:type="pct"/>
            <w:shd w:val="clear" w:color="000000" w:fill="EDEDED"/>
            <w:vAlign w:val="center"/>
          </w:tcPr>
          <w:p w14:paraId="5B086B28" w14:textId="52C4AA29" w:rsidR="005B25F4" w:rsidRDefault="005B25F4" w:rsidP="005B25F4">
            <w:pPr>
              <w:widowControl/>
              <w:spacing w:before="100" w:beforeAutospacing="1" w:after="100" w:afterAutospacing="1" w:line="400" w:lineRule="exact"/>
              <w:jc w:val="lef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14:00-15:30</w:t>
            </w:r>
          </w:p>
        </w:tc>
        <w:tc>
          <w:tcPr>
            <w:tcW w:w="934" w:type="pct"/>
            <w:shd w:val="clear" w:color="000000" w:fill="EDEDED"/>
            <w:vAlign w:val="center"/>
          </w:tcPr>
          <w:p w14:paraId="6D03BAF7" w14:textId="09788717" w:rsidR="005B25F4" w:rsidRPr="00BE0565" w:rsidRDefault="005B25F4" w:rsidP="005B25F4">
            <w:pPr>
              <w:widowControl/>
              <w:spacing w:line="400" w:lineRule="exact"/>
              <w:rPr>
                <w:rFonts w:asciiTheme="minorEastAsia" w:eastAsiaTheme="minorEastAsia" w:hAnsiTheme="minorEastAsia"/>
                <w:b/>
                <w:bCs/>
                <w:kern w:val="0"/>
                <w:sz w:val="24"/>
              </w:rPr>
            </w:pPr>
            <w:r w:rsidRPr="002A412D">
              <w:rPr>
                <w:rFonts w:asciiTheme="minorEastAsia" w:eastAsiaTheme="minorEastAsia" w:hAnsiTheme="minorEastAsia" w:cs="宋体" w:hint="eastAsia"/>
                <w:b/>
                <w:noProof/>
                <w:color w:val="000000"/>
                <w:kern w:val="0"/>
                <w:sz w:val="24"/>
              </w:rPr>
              <w:t>中国农村的面源污染特征及控制技术</w:t>
            </w:r>
          </w:p>
        </w:tc>
        <w:tc>
          <w:tcPr>
            <w:tcW w:w="3471" w:type="pct"/>
            <w:gridSpan w:val="2"/>
            <w:shd w:val="clear" w:color="000000" w:fill="EDEDED"/>
            <w:vAlign w:val="center"/>
          </w:tcPr>
          <w:p w14:paraId="432882FA" w14:textId="7CC64B2A"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95616" behindDoc="0" locked="0" layoutInCell="1" allowOverlap="1" wp14:anchorId="5E3E8477" wp14:editId="1F6CACF6">
                  <wp:simplePos x="0" y="0"/>
                  <wp:positionH relativeFrom="margin">
                    <wp:posOffset>2787650</wp:posOffset>
                  </wp:positionH>
                  <wp:positionV relativeFrom="paragraph">
                    <wp:posOffset>99695</wp:posOffset>
                  </wp:positionV>
                  <wp:extent cx="1167130" cy="1376045"/>
                  <wp:effectExtent l="0" t="0" r="0" b="0"/>
                  <wp:wrapSquare wrapText="bothSides"/>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67130" cy="1376045"/>
                          </a:xfrm>
                          <a:prstGeom prst="rect">
                            <a:avLst/>
                          </a:prstGeom>
                        </pic:spPr>
                      </pic:pic>
                    </a:graphicData>
                  </a:graphic>
                  <wp14:sizeRelH relativeFrom="margin">
                    <wp14:pctWidth>0</wp14:pctWidth>
                  </wp14:sizeRelH>
                  <wp14:sizeRelV relativeFrom="margin">
                    <wp14:pctHeight>0</wp14:pctHeight>
                  </wp14:sizeRelV>
                </wp:anchor>
              </w:drawing>
            </w:r>
            <w:r w:rsidRPr="00B97F0A">
              <w:rPr>
                <w:rFonts w:asciiTheme="minorEastAsia" w:eastAsiaTheme="minorEastAsia" w:hAnsiTheme="minorEastAsia" w:hint="eastAsia"/>
                <w:b/>
                <w:noProof/>
                <w:color w:val="000000"/>
              </w:rPr>
              <w:t>杨林章，二级研究员，农科院优秀科学家，享受国务院政府津贴，新世纪百千万人才工程国家级人选、“333高层次人才培养工程”中青年科技领军人才（第二层次）。</w:t>
            </w:r>
            <w:r>
              <w:rPr>
                <w:rFonts w:asciiTheme="minorEastAsia" w:eastAsiaTheme="minorEastAsia" w:hAnsiTheme="minorEastAsia" w:hint="eastAsia"/>
                <w:b/>
                <w:noProof/>
                <w:color w:val="000000"/>
              </w:rPr>
              <w:t>原</w:t>
            </w:r>
            <w:r w:rsidRPr="002A412D">
              <w:rPr>
                <w:rFonts w:asciiTheme="minorEastAsia" w:eastAsiaTheme="minorEastAsia" w:hAnsiTheme="minorEastAsia" w:hint="eastAsia"/>
                <w:b/>
                <w:noProof/>
                <w:color w:val="000000"/>
              </w:rPr>
              <w:t>中国科学院南京土壤研究所副所长、所学术委员会副主任、中国生态系统研究网络土壤分中心主任、农业生态与区域发展研究中心主任。</w:t>
            </w:r>
            <w:r w:rsidRPr="00B97F0A">
              <w:rPr>
                <w:rFonts w:asciiTheme="minorEastAsia" w:eastAsiaTheme="minorEastAsia" w:hAnsiTheme="minorEastAsia" w:hint="eastAsia"/>
                <w:b/>
                <w:noProof/>
                <w:color w:val="000000"/>
              </w:rPr>
              <w:t>兼任中国土壤学会秘书长，中国生态学会理事，江苏省土壤学会理事长，中国环境科学学会常务理事等职位。</w:t>
            </w:r>
            <w:r w:rsidRPr="002A412D">
              <w:rPr>
                <w:rFonts w:asciiTheme="minorEastAsia" w:eastAsiaTheme="minorEastAsia" w:hAnsiTheme="minorEastAsia" w:hint="eastAsia"/>
                <w:b/>
                <w:noProof/>
                <w:color w:val="000000"/>
              </w:rPr>
              <w:t>主要从事农田生态系统中营养物质的循环及其对环境的影响，农村面源污染发生机制、负荷量估算及控制技术等。首次提出了农业面源污染控制的“4R”理论与控制技术体系，被农业部列为2018年全国十大引领性技术。</w:t>
            </w:r>
            <w:r w:rsidRPr="00B97F0A">
              <w:rPr>
                <w:rFonts w:asciiTheme="minorEastAsia" w:eastAsiaTheme="minorEastAsia" w:hAnsiTheme="minorEastAsia" w:hint="eastAsia"/>
                <w:b/>
                <w:noProof/>
                <w:color w:val="000000"/>
              </w:rPr>
              <w:t>先后承担了多项国家攻关、科学院重大、三峡建设委员会重大、基金重点项目等。</w:t>
            </w:r>
            <w:r w:rsidRPr="002A412D">
              <w:rPr>
                <w:rFonts w:asciiTheme="minorEastAsia" w:eastAsiaTheme="minorEastAsia" w:hAnsiTheme="minorEastAsia" w:hint="eastAsia"/>
                <w:b/>
                <w:noProof/>
                <w:color w:val="000000"/>
              </w:rPr>
              <w:t>发表论文</w:t>
            </w:r>
            <w:r>
              <w:rPr>
                <w:rFonts w:asciiTheme="minorEastAsia" w:eastAsiaTheme="minorEastAsia" w:hAnsiTheme="minorEastAsia" w:hint="eastAsia"/>
                <w:b/>
                <w:noProof/>
                <w:color w:val="000000"/>
              </w:rPr>
              <w:t>200</w:t>
            </w:r>
            <w:r w:rsidRPr="002A412D">
              <w:rPr>
                <w:rFonts w:asciiTheme="minorEastAsia" w:eastAsiaTheme="minorEastAsia" w:hAnsiTheme="minorEastAsia" w:hint="eastAsia"/>
                <w:b/>
                <w:noProof/>
                <w:color w:val="000000"/>
              </w:rPr>
              <w:t>余篇，其中SCI收录的论文</w:t>
            </w:r>
            <w:r>
              <w:rPr>
                <w:rFonts w:asciiTheme="minorEastAsia" w:eastAsiaTheme="minorEastAsia" w:hAnsiTheme="minorEastAsia" w:hint="eastAsia"/>
                <w:b/>
                <w:noProof/>
                <w:color w:val="000000"/>
              </w:rPr>
              <w:t>近60</w:t>
            </w:r>
            <w:r w:rsidRPr="002A412D">
              <w:rPr>
                <w:rFonts w:asciiTheme="minorEastAsia" w:eastAsiaTheme="minorEastAsia" w:hAnsiTheme="minorEastAsia" w:hint="eastAsia"/>
                <w:b/>
                <w:noProof/>
                <w:color w:val="000000"/>
              </w:rPr>
              <w:t>篇，EI收录论文</w:t>
            </w:r>
            <w:r>
              <w:rPr>
                <w:rFonts w:asciiTheme="minorEastAsia" w:eastAsiaTheme="minorEastAsia" w:hAnsiTheme="minorEastAsia" w:hint="eastAsia"/>
                <w:b/>
                <w:noProof/>
                <w:color w:val="000000"/>
              </w:rPr>
              <w:t>10余</w:t>
            </w:r>
            <w:r w:rsidRPr="002A412D">
              <w:rPr>
                <w:rFonts w:asciiTheme="minorEastAsia" w:eastAsiaTheme="minorEastAsia" w:hAnsiTheme="minorEastAsia" w:hint="eastAsia"/>
                <w:b/>
                <w:noProof/>
                <w:color w:val="000000"/>
              </w:rPr>
              <w:t>篇</w:t>
            </w:r>
            <w:r>
              <w:rPr>
                <w:rFonts w:asciiTheme="minorEastAsia" w:eastAsiaTheme="minorEastAsia" w:hAnsiTheme="minorEastAsia" w:hint="eastAsia"/>
                <w:b/>
                <w:noProof/>
                <w:color w:val="000000"/>
              </w:rPr>
              <w:t>，</w:t>
            </w:r>
            <w:r w:rsidRPr="002A412D">
              <w:rPr>
                <w:rFonts w:asciiTheme="minorEastAsia" w:eastAsiaTheme="minorEastAsia" w:hAnsiTheme="minorEastAsia" w:hint="eastAsia"/>
                <w:b/>
                <w:noProof/>
                <w:color w:val="000000"/>
              </w:rPr>
              <w:t>授权发明专利12项</w:t>
            </w:r>
            <w:r>
              <w:rPr>
                <w:rFonts w:asciiTheme="minorEastAsia" w:eastAsiaTheme="minorEastAsia" w:hAnsiTheme="minorEastAsia" w:hint="eastAsia"/>
                <w:b/>
                <w:noProof/>
                <w:color w:val="000000"/>
              </w:rPr>
              <w:t>，</w:t>
            </w:r>
            <w:r w:rsidRPr="002A412D">
              <w:rPr>
                <w:rFonts w:asciiTheme="minorEastAsia" w:eastAsiaTheme="minorEastAsia" w:hAnsiTheme="minorEastAsia" w:hint="eastAsia"/>
                <w:b/>
                <w:noProof/>
                <w:color w:val="000000"/>
              </w:rPr>
              <w:t>出版专著</w:t>
            </w:r>
            <w:r>
              <w:rPr>
                <w:rFonts w:asciiTheme="minorEastAsia" w:eastAsiaTheme="minorEastAsia" w:hAnsiTheme="minorEastAsia" w:hint="eastAsia"/>
                <w:b/>
                <w:noProof/>
                <w:color w:val="000000"/>
              </w:rPr>
              <w:t>6部</w:t>
            </w:r>
            <w:r w:rsidRPr="00B97F0A">
              <w:rPr>
                <w:rFonts w:asciiTheme="minorEastAsia" w:eastAsiaTheme="minorEastAsia" w:hAnsiTheme="minorEastAsia" w:hint="eastAsia"/>
                <w:b/>
                <w:noProof/>
                <w:color w:val="000000"/>
              </w:rPr>
              <w:t>。2010年被评为“全国优秀科技工作者”，</w:t>
            </w:r>
            <w:r w:rsidRPr="00003536">
              <w:rPr>
                <w:rFonts w:asciiTheme="minorEastAsia" w:eastAsiaTheme="minorEastAsia" w:hAnsiTheme="minorEastAsia" w:hint="eastAsia"/>
                <w:b/>
                <w:noProof/>
                <w:color w:val="000000"/>
              </w:rPr>
              <w:t>获得国家科技进步奖一等奖1项，省部级一等奖1项，二等奖3项。</w:t>
            </w:r>
          </w:p>
        </w:tc>
      </w:tr>
      <w:tr w:rsidR="005B25F4" w:rsidRPr="00B97F0A" w14:paraId="067355AC" w14:textId="77777777" w:rsidTr="006D2E8A">
        <w:trPr>
          <w:trHeight w:val="3960"/>
        </w:trPr>
        <w:tc>
          <w:tcPr>
            <w:tcW w:w="595" w:type="pct"/>
            <w:shd w:val="clear" w:color="000000" w:fill="EDEDED"/>
            <w:vAlign w:val="center"/>
          </w:tcPr>
          <w:p w14:paraId="08F500B6" w14:textId="02A4465F" w:rsidR="005B25F4" w:rsidRDefault="005B25F4" w:rsidP="005B25F4">
            <w:pPr>
              <w:widowControl/>
              <w:spacing w:before="100" w:beforeAutospacing="1" w:after="100" w:afterAutospacing="1" w:line="400" w:lineRule="exact"/>
              <w:jc w:val="left"/>
              <w:rPr>
                <w:rFonts w:asciiTheme="minorEastAsia" w:eastAsiaTheme="minorEastAsia" w:hAnsiTheme="minorEastAsia" w:hint="eastAsia"/>
                <w:b/>
                <w:bCs/>
                <w:kern w:val="0"/>
                <w:sz w:val="24"/>
              </w:rPr>
            </w:pPr>
            <w:r w:rsidRPr="008030B3">
              <w:rPr>
                <w:rFonts w:asciiTheme="minorEastAsia" w:eastAsiaTheme="minorEastAsia" w:hAnsiTheme="minorEastAsia" w:hint="eastAsia"/>
                <w:b/>
                <w:bCs/>
                <w:kern w:val="0"/>
                <w:sz w:val="24"/>
              </w:rPr>
              <w:t>1</w:t>
            </w:r>
            <w:r w:rsidRPr="008030B3">
              <w:rPr>
                <w:rFonts w:asciiTheme="minorEastAsia" w:eastAsiaTheme="minorEastAsia" w:hAnsiTheme="minorEastAsia"/>
                <w:b/>
                <w:bCs/>
                <w:kern w:val="0"/>
                <w:sz w:val="24"/>
              </w:rPr>
              <w:t>5:45-17:15</w:t>
            </w:r>
          </w:p>
        </w:tc>
        <w:tc>
          <w:tcPr>
            <w:tcW w:w="934" w:type="pct"/>
            <w:shd w:val="clear" w:color="000000" w:fill="EDEDED"/>
            <w:vAlign w:val="center"/>
          </w:tcPr>
          <w:p w14:paraId="3A28F52C" w14:textId="732C6C85" w:rsidR="005B25F4" w:rsidRPr="002A412D" w:rsidRDefault="005B25F4" w:rsidP="005B25F4">
            <w:pPr>
              <w:widowControl/>
              <w:spacing w:line="400" w:lineRule="exact"/>
              <w:jc w:val="left"/>
              <w:rPr>
                <w:rFonts w:asciiTheme="minorEastAsia" w:eastAsiaTheme="minorEastAsia" w:hAnsiTheme="minorEastAsia" w:cs="宋体" w:hint="eastAsia"/>
                <w:b/>
                <w:noProof/>
                <w:color w:val="000000"/>
                <w:kern w:val="0"/>
                <w:sz w:val="24"/>
              </w:rPr>
            </w:pPr>
            <w:r w:rsidRPr="00166BBB">
              <w:rPr>
                <w:rFonts w:asciiTheme="minorEastAsia" w:eastAsiaTheme="minorEastAsia" w:hAnsiTheme="minorEastAsia"/>
                <w:b/>
                <w:bCs/>
                <w:kern w:val="0"/>
                <w:sz w:val="24"/>
              </w:rPr>
              <w:t>Estimating atmospheric change impacts on plants and adapting pl</w:t>
            </w:r>
            <w:r>
              <w:rPr>
                <w:rFonts w:asciiTheme="minorEastAsia" w:eastAsiaTheme="minorEastAsia" w:hAnsiTheme="minorEastAsia"/>
                <w:b/>
                <w:bCs/>
                <w:kern w:val="0"/>
                <w:sz w:val="24"/>
              </w:rPr>
              <w:t>ants to the changing atmosphere</w:t>
            </w:r>
          </w:p>
        </w:tc>
        <w:tc>
          <w:tcPr>
            <w:tcW w:w="3471" w:type="pct"/>
            <w:gridSpan w:val="2"/>
            <w:shd w:val="clear" w:color="000000" w:fill="EDEDED"/>
            <w:vAlign w:val="center"/>
          </w:tcPr>
          <w:p w14:paraId="50527585" w14:textId="0A4C2B80" w:rsidR="005B25F4" w:rsidRPr="00B97F0A" w:rsidRDefault="005B25F4" w:rsidP="005B25F4">
            <w:pPr>
              <w:widowControl/>
              <w:spacing w:line="400" w:lineRule="exact"/>
              <w:ind w:firstLineChars="200" w:firstLine="420"/>
              <w:rPr>
                <w:rFonts w:asciiTheme="minorEastAsia" w:eastAsiaTheme="minorEastAsia" w:hAnsiTheme="minorEastAsia"/>
                <w:b/>
                <w:noProof/>
                <w:color w:val="000000"/>
              </w:rPr>
            </w:pPr>
            <w:r w:rsidRPr="00B97F0A">
              <w:rPr>
                <w:rFonts w:asciiTheme="minorEastAsia" w:eastAsiaTheme="minorEastAsia" w:hAnsiTheme="minorEastAsia"/>
                <w:b/>
                <w:noProof/>
                <w:color w:val="000000"/>
              </w:rPr>
              <w:drawing>
                <wp:anchor distT="0" distB="0" distL="114300" distR="114300" simplePos="0" relativeHeight="251697664" behindDoc="0" locked="0" layoutInCell="1" allowOverlap="1" wp14:anchorId="272D7763" wp14:editId="66B6653F">
                  <wp:simplePos x="0" y="0"/>
                  <wp:positionH relativeFrom="column">
                    <wp:posOffset>2312035</wp:posOffset>
                  </wp:positionH>
                  <wp:positionV relativeFrom="paragraph">
                    <wp:posOffset>-264795</wp:posOffset>
                  </wp:positionV>
                  <wp:extent cx="1198880" cy="1290955"/>
                  <wp:effectExtent l="0" t="0" r="1270" b="4445"/>
                  <wp:wrapSquare wrapText="bothSides"/>
                  <wp:docPr id="27" name="图片 9" descr="äºº, é£ã¹ç©, çª, ç¿ ãå«ã¾ãã¦ããç»å  éå¸¸ã«é«ãç²¾åº¦ã§çæãããèª¬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ºº, é£ã¹ç©, çª, ç¿ ãå«ã¾ãã¦ããç»å  éå¸¸ã«é«ãç²¾åº¦ã§çæãããèª¬æ"/>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888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F0A">
              <w:rPr>
                <w:rFonts w:asciiTheme="minorEastAsia" w:eastAsiaTheme="minorEastAsia" w:hAnsiTheme="minorEastAsia" w:hint="eastAsia"/>
                <w:b/>
                <w:noProof/>
                <w:color w:val="000000"/>
              </w:rPr>
              <w:t>Kazuhiko Kobayashi（小林和彦），教授，东京大学。现为日本农业气象学会副主席、全球农业气象学会联合会指导委员会成员、Global Change Biology（IF 9.0）责任编辑。主要研究气候变化、亚洲农业、植物资源等领域。发表SCI文章130余篇，曾获得日本大气环境学会奖（1998）、日本农业学会奖（2008）和日本农业气象学会奖（2016）等多项学术奖励。</w:t>
            </w:r>
          </w:p>
        </w:tc>
      </w:tr>
      <w:tr w:rsidR="005B25F4" w14:paraId="2A796CFF" w14:textId="77777777" w:rsidTr="00660A75">
        <w:trPr>
          <w:trHeight w:val="977"/>
        </w:trPr>
        <w:tc>
          <w:tcPr>
            <w:tcW w:w="5000" w:type="pct"/>
            <w:gridSpan w:val="4"/>
            <w:shd w:val="clear" w:color="auto" w:fill="91BDED"/>
            <w:vAlign w:val="center"/>
          </w:tcPr>
          <w:p w14:paraId="15C004FC" w14:textId="7578957B" w:rsidR="005B25F4" w:rsidRDefault="005B25F4" w:rsidP="005B25F4">
            <w:pPr>
              <w:widowControl/>
              <w:spacing w:line="400" w:lineRule="exact"/>
              <w:jc w:val="center"/>
              <w:rPr>
                <w:rFonts w:asciiTheme="minorEastAsia" w:eastAsiaTheme="minorEastAsia" w:hAnsiTheme="minorEastAsia"/>
                <w:b/>
                <w:noProof/>
                <w:color w:val="000000"/>
                <w:sz w:val="28"/>
                <w:szCs w:val="28"/>
              </w:rPr>
            </w:pPr>
            <w:r>
              <w:rPr>
                <w:rFonts w:asciiTheme="minorEastAsia" w:eastAsiaTheme="minorEastAsia" w:hAnsiTheme="minorEastAsia" w:hint="eastAsia"/>
                <w:b/>
                <w:bCs/>
                <w:kern w:val="0"/>
                <w:sz w:val="28"/>
                <w:szCs w:val="28"/>
              </w:rPr>
              <w:t>7月18日全天 暑期学校</w:t>
            </w:r>
            <w:r>
              <w:rPr>
                <w:rFonts w:asciiTheme="minorEastAsia" w:eastAsiaTheme="minorEastAsia" w:hAnsiTheme="minorEastAsia" w:hint="eastAsia"/>
                <w:b/>
                <w:noProof/>
                <w:color w:val="000000"/>
                <w:sz w:val="28"/>
                <w:szCs w:val="28"/>
              </w:rPr>
              <w:t>学生论坛</w:t>
            </w:r>
          </w:p>
          <w:p w14:paraId="35DE413C" w14:textId="365A0143" w:rsidR="005B25F4" w:rsidRPr="00B97F0A" w:rsidRDefault="005B25F4" w:rsidP="005B25F4">
            <w:pPr>
              <w:widowControl/>
              <w:spacing w:line="400" w:lineRule="exact"/>
              <w:jc w:val="center"/>
              <w:rPr>
                <w:rFonts w:asciiTheme="minorEastAsia" w:eastAsiaTheme="minorEastAsia" w:hAnsiTheme="minorEastAsia"/>
                <w:b/>
                <w:noProof/>
                <w:color w:val="000000"/>
              </w:rPr>
            </w:pPr>
            <w:r>
              <w:rPr>
                <w:rFonts w:asciiTheme="minorEastAsia" w:eastAsiaTheme="minorEastAsia" w:hAnsiTheme="minorEastAsia" w:hint="eastAsia"/>
                <w:b/>
                <w:noProof/>
                <w:color w:val="000000"/>
                <w:sz w:val="28"/>
                <w:szCs w:val="28"/>
              </w:rPr>
              <w:t>（具体日程另行通知）</w:t>
            </w:r>
          </w:p>
        </w:tc>
      </w:tr>
      <w:tr w:rsidR="005B25F4" w14:paraId="513ADDF9" w14:textId="77777777" w:rsidTr="003C19D0">
        <w:trPr>
          <w:trHeight w:val="699"/>
        </w:trPr>
        <w:tc>
          <w:tcPr>
            <w:tcW w:w="5000" w:type="pct"/>
            <w:gridSpan w:val="4"/>
            <w:shd w:val="clear" w:color="auto" w:fill="BFCAF7"/>
            <w:vAlign w:val="center"/>
          </w:tcPr>
          <w:p w14:paraId="3B4E9870" w14:textId="220AE610" w:rsidR="005B25F4" w:rsidRPr="003B3506" w:rsidRDefault="005B25F4" w:rsidP="005B25F4">
            <w:pPr>
              <w:widowControl/>
              <w:spacing w:line="400" w:lineRule="exact"/>
              <w:jc w:val="center"/>
              <w:rPr>
                <w:rFonts w:asciiTheme="minorEastAsia" w:eastAsiaTheme="minorEastAsia" w:hAnsiTheme="minorEastAsia"/>
                <w:b/>
                <w:noProof/>
                <w:color w:val="000000"/>
                <w:sz w:val="28"/>
                <w:szCs w:val="28"/>
              </w:rPr>
            </w:pPr>
            <w:bookmarkStart w:id="22" w:name="OLE_LINK93"/>
            <w:bookmarkStart w:id="23" w:name="OLE_LINK94"/>
            <w:bookmarkStart w:id="24" w:name="OLE_LINK97"/>
            <w:bookmarkStart w:id="25" w:name="OLE_LINK98"/>
            <w:bookmarkStart w:id="26" w:name="OLE_LINK100"/>
            <w:r w:rsidRPr="003B3506">
              <w:rPr>
                <w:rFonts w:asciiTheme="minorEastAsia" w:eastAsiaTheme="minorEastAsia" w:hAnsiTheme="minorEastAsia" w:hint="eastAsia"/>
                <w:b/>
                <w:noProof/>
                <w:color w:val="000000"/>
                <w:sz w:val="28"/>
                <w:szCs w:val="28"/>
              </w:rPr>
              <w:t>主持</w:t>
            </w:r>
            <w:bookmarkEnd w:id="22"/>
            <w:bookmarkEnd w:id="23"/>
            <w:r w:rsidRPr="003B3506">
              <w:rPr>
                <w:rFonts w:asciiTheme="minorEastAsia" w:eastAsiaTheme="minorEastAsia" w:hAnsiTheme="minorEastAsia" w:hint="eastAsia"/>
                <w:b/>
                <w:noProof/>
                <w:color w:val="000000"/>
                <w:sz w:val="28"/>
                <w:szCs w:val="28"/>
              </w:rPr>
              <w:t>人：</w:t>
            </w:r>
            <w:r w:rsidRPr="00487318">
              <w:rPr>
                <w:rFonts w:asciiTheme="minorEastAsia" w:eastAsiaTheme="minorEastAsia" w:hAnsiTheme="minorEastAsia" w:hint="eastAsia"/>
                <w:b/>
                <w:noProof/>
                <w:color w:val="000000"/>
                <w:sz w:val="28"/>
                <w:szCs w:val="28"/>
              </w:rPr>
              <w:t>周国逸</w:t>
            </w:r>
            <w:r>
              <w:rPr>
                <w:rFonts w:asciiTheme="minorEastAsia" w:eastAsiaTheme="minorEastAsia" w:hAnsiTheme="minorEastAsia" w:hint="eastAsia"/>
                <w:b/>
                <w:noProof/>
                <w:color w:val="000000"/>
                <w:sz w:val="28"/>
                <w:szCs w:val="28"/>
              </w:rPr>
              <w:t xml:space="preserve">  </w:t>
            </w:r>
            <w:r>
              <w:rPr>
                <w:rFonts w:asciiTheme="minorEastAsia" w:eastAsiaTheme="minorEastAsia" w:hAnsiTheme="minorEastAsia"/>
                <w:b/>
                <w:noProof/>
                <w:color w:val="000000"/>
                <w:sz w:val="28"/>
                <w:szCs w:val="28"/>
              </w:rPr>
              <w:t>教授</w:t>
            </w:r>
            <w:r>
              <w:rPr>
                <w:rFonts w:asciiTheme="minorEastAsia" w:eastAsiaTheme="minorEastAsia" w:hAnsiTheme="minorEastAsia" w:hint="eastAsia"/>
                <w:b/>
                <w:noProof/>
                <w:color w:val="000000"/>
                <w:sz w:val="28"/>
                <w:szCs w:val="28"/>
              </w:rPr>
              <w:t xml:space="preserve"> </w:t>
            </w:r>
            <w:r>
              <w:rPr>
                <w:rFonts w:asciiTheme="minorEastAsia" w:eastAsiaTheme="minorEastAsia" w:hAnsiTheme="minorEastAsia"/>
                <w:b/>
                <w:noProof/>
                <w:color w:val="000000"/>
                <w:sz w:val="28"/>
                <w:szCs w:val="28"/>
              </w:rPr>
              <w:t xml:space="preserve">   </w:t>
            </w:r>
            <w:r w:rsidRPr="003B3506">
              <w:rPr>
                <w:rFonts w:asciiTheme="minorEastAsia" w:eastAsiaTheme="minorEastAsia" w:hAnsiTheme="minorEastAsia" w:hint="eastAsia"/>
                <w:b/>
                <w:noProof/>
                <w:color w:val="000000"/>
                <w:sz w:val="28"/>
                <w:szCs w:val="28"/>
              </w:rPr>
              <w:t>7月</w:t>
            </w:r>
            <w:r>
              <w:rPr>
                <w:rFonts w:asciiTheme="minorEastAsia" w:eastAsiaTheme="minorEastAsia" w:hAnsiTheme="minorEastAsia" w:hint="eastAsia"/>
                <w:b/>
                <w:noProof/>
                <w:color w:val="000000"/>
                <w:sz w:val="28"/>
                <w:szCs w:val="28"/>
              </w:rPr>
              <w:t>19日上午</w:t>
            </w:r>
          </w:p>
        </w:tc>
      </w:tr>
      <w:bookmarkEnd w:id="24"/>
      <w:bookmarkEnd w:id="25"/>
      <w:bookmarkEnd w:id="26"/>
      <w:tr w:rsidR="005B25F4" w14:paraId="7ACB3FD5" w14:textId="77777777" w:rsidTr="00C25575">
        <w:trPr>
          <w:trHeight w:val="973"/>
        </w:trPr>
        <w:tc>
          <w:tcPr>
            <w:tcW w:w="595" w:type="pct"/>
            <w:shd w:val="clear" w:color="000000" w:fill="EDEDED"/>
            <w:vAlign w:val="center"/>
          </w:tcPr>
          <w:p w14:paraId="5A6278C4" w14:textId="77777777" w:rsidR="005B25F4" w:rsidRPr="008130BF" w:rsidRDefault="005B25F4" w:rsidP="005B25F4">
            <w:pPr>
              <w:widowControl/>
              <w:spacing w:line="400" w:lineRule="exact"/>
              <w:rPr>
                <w:rFonts w:asciiTheme="minorEastAsia" w:eastAsiaTheme="minorEastAsia" w:hAnsiTheme="minorEastAsia"/>
                <w:b/>
                <w:bCs/>
                <w:kern w:val="0"/>
                <w:sz w:val="24"/>
              </w:rPr>
            </w:pPr>
            <w:r w:rsidRPr="008130BF">
              <w:rPr>
                <w:rFonts w:asciiTheme="minorEastAsia" w:eastAsiaTheme="minorEastAsia" w:hAnsiTheme="minorEastAsia" w:hint="eastAsia"/>
                <w:b/>
                <w:bCs/>
                <w:kern w:val="0"/>
                <w:sz w:val="24"/>
              </w:rPr>
              <w:t>8:</w:t>
            </w:r>
            <w:r w:rsidRPr="008130BF">
              <w:rPr>
                <w:rFonts w:asciiTheme="minorEastAsia" w:eastAsiaTheme="minorEastAsia" w:hAnsiTheme="minorEastAsia"/>
                <w:b/>
                <w:bCs/>
                <w:kern w:val="0"/>
                <w:sz w:val="24"/>
              </w:rPr>
              <w:t>30-10:00</w:t>
            </w:r>
          </w:p>
          <w:p w14:paraId="0EBFD2D8" w14:textId="77777777" w:rsidR="005B25F4" w:rsidRPr="008130BF" w:rsidRDefault="005B25F4" w:rsidP="005B25F4">
            <w:pPr>
              <w:widowControl/>
              <w:spacing w:line="400" w:lineRule="exact"/>
              <w:rPr>
                <w:rFonts w:asciiTheme="minorEastAsia" w:eastAsiaTheme="minorEastAsia" w:hAnsiTheme="minorEastAsia"/>
                <w:b/>
                <w:bCs/>
                <w:kern w:val="0"/>
                <w:sz w:val="24"/>
              </w:rPr>
            </w:pPr>
          </w:p>
          <w:p w14:paraId="70086190" w14:textId="386997CA" w:rsidR="005B25F4" w:rsidRDefault="005B25F4" w:rsidP="005B25F4">
            <w:pPr>
              <w:widowControl/>
              <w:spacing w:line="400" w:lineRule="exact"/>
              <w:rPr>
                <w:rFonts w:asciiTheme="minorEastAsia" w:eastAsiaTheme="minorEastAsia" w:hAnsiTheme="minorEastAsia"/>
                <w:b/>
                <w:bCs/>
                <w:kern w:val="0"/>
                <w:sz w:val="24"/>
              </w:rPr>
            </w:pPr>
          </w:p>
        </w:tc>
        <w:tc>
          <w:tcPr>
            <w:tcW w:w="940" w:type="pct"/>
            <w:gridSpan w:val="2"/>
            <w:shd w:val="clear" w:color="000000" w:fill="EDEDED"/>
            <w:vAlign w:val="center"/>
          </w:tcPr>
          <w:p w14:paraId="0C93BAE4" w14:textId="4914155B" w:rsidR="005B25F4" w:rsidRPr="00207876" w:rsidRDefault="005B25F4" w:rsidP="005B25F4">
            <w:pPr>
              <w:pStyle w:val="ab"/>
              <w:spacing w:before="0" w:beforeAutospacing="0" w:after="0" w:afterAutospacing="0" w:line="400" w:lineRule="exact"/>
              <w:jc w:val="both"/>
              <w:rPr>
                <w:rFonts w:asciiTheme="minorEastAsia" w:eastAsiaTheme="minorEastAsia" w:hAnsiTheme="minorEastAsia"/>
                <w:b/>
                <w:noProof/>
                <w:color w:val="000000"/>
              </w:rPr>
            </w:pPr>
            <w:r w:rsidRPr="00207876">
              <w:rPr>
                <w:rFonts w:asciiTheme="minorEastAsia" w:eastAsiaTheme="minorEastAsia" w:hAnsiTheme="minorEastAsia"/>
                <w:b/>
                <w:noProof/>
                <w:color w:val="000000"/>
              </w:rPr>
              <w:t>叶面积指数的地面观测和遥感方法；</w:t>
            </w:r>
          </w:p>
          <w:p w14:paraId="1A756DC2" w14:textId="31D8397F" w:rsidR="005B25F4" w:rsidRDefault="005B25F4" w:rsidP="005B25F4">
            <w:pPr>
              <w:widowControl/>
              <w:spacing w:line="400" w:lineRule="exact"/>
              <w:rPr>
                <w:b/>
                <w:bCs/>
                <w:kern w:val="0"/>
                <w:sz w:val="24"/>
              </w:rPr>
            </w:pPr>
          </w:p>
        </w:tc>
        <w:tc>
          <w:tcPr>
            <w:tcW w:w="3465" w:type="pct"/>
            <w:shd w:val="clear" w:color="000000" w:fill="EDEDED"/>
            <w:vAlign w:val="center"/>
          </w:tcPr>
          <w:p w14:paraId="26007668" w14:textId="77777777" w:rsidR="005B25F4" w:rsidRPr="00AE6B6B" w:rsidRDefault="005B25F4" w:rsidP="005B25F4">
            <w:pPr>
              <w:widowControl/>
              <w:spacing w:line="400" w:lineRule="exact"/>
              <w:ind w:firstLineChars="200" w:firstLine="420"/>
              <w:rPr>
                <w:rFonts w:asciiTheme="minorEastAsia" w:eastAsiaTheme="minorEastAsia" w:hAnsiTheme="minorEastAsia" w:cs="宋体"/>
                <w:b/>
                <w:noProof/>
                <w:color w:val="000000"/>
                <w:kern w:val="0"/>
                <w:sz w:val="24"/>
              </w:rPr>
            </w:pPr>
            <w:r w:rsidRPr="00B97F0A">
              <w:rPr>
                <w:rFonts w:asciiTheme="minorEastAsia" w:eastAsiaTheme="minorEastAsia" w:hAnsiTheme="minorEastAsia"/>
                <w:b/>
                <w:noProof/>
                <w:color w:val="000000"/>
              </w:rPr>
              <w:drawing>
                <wp:anchor distT="0" distB="0" distL="114300" distR="114300" simplePos="0" relativeHeight="251696640" behindDoc="0" locked="0" layoutInCell="1" allowOverlap="1" wp14:anchorId="1376B5DC" wp14:editId="4C2B6761">
                  <wp:simplePos x="0" y="0"/>
                  <wp:positionH relativeFrom="margin">
                    <wp:posOffset>2852420</wp:posOffset>
                  </wp:positionH>
                  <wp:positionV relativeFrom="paragraph">
                    <wp:posOffset>121920</wp:posOffset>
                  </wp:positionV>
                  <wp:extent cx="1094105" cy="1119505"/>
                  <wp:effectExtent l="0" t="0" r="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r="6586"/>
                          <a:stretch/>
                        </pic:blipFill>
                        <pic:spPr bwMode="auto">
                          <a:xfrm>
                            <a:off x="0" y="0"/>
                            <a:ext cx="1094105" cy="1119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7F0A">
              <w:rPr>
                <w:rFonts w:asciiTheme="minorEastAsia" w:eastAsiaTheme="minorEastAsia" w:hAnsiTheme="minorEastAsia"/>
                <w:b/>
                <w:noProof/>
                <w:color w:val="000000"/>
              </w:rPr>
              <w:t>陈镜明，多伦多大学地理与规划系教授、国家“</w:t>
            </w:r>
            <w:r w:rsidRPr="00B97F0A">
              <w:rPr>
                <w:rFonts w:asciiTheme="minorEastAsia" w:eastAsiaTheme="minorEastAsia" w:hAnsiTheme="minorEastAsia" w:hint="eastAsia"/>
                <w:b/>
                <w:noProof/>
                <w:color w:val="000000"/>
              </w:rPr>
              <w:t>海外引才计划</w:t>
            </w:r>
            <w:r w:rsidRPr="00B97F0A">
              <w:rPr>
                <w:rFonts w:asciiTheme="minorEastAsia" w:eastAsiaTheme="minorEastAsia" w:hAnsiTheme="minorEastAsia"/>
                <w:b/>
                <w:noProof/>
                <w:color w:val="000000"/>
              </w:rPr>
              <w:t>”入选者、加拿大高级首席科学家、加拿大皇家科学院院士。</w:t>
            </w:r>
            <w:r w:rsidRPr="00B97F0A">
              <w:rPr>
                <w:rFonts w:asciiTheme="minorEastAsia" w:eastAsiaTheme="minorEastAsia" w:hAnsiTheme="minorEastAsia" w:hint="eastAsia"/>
                <w:b/>
                <w:noProof/>
                <w:color w:val="000000"/>
              </w:rPr>
              <w:t>兼</w:t>
            </w:r>
            <w:r w:rsidRPr="00B97F0A">
              <w:rPr>
                <w:rFonts w:asciiTheme="minorEastAsia" w:eastAsiaTheme="minorEastAsia" w:hAnsiTheme="minorEastAsia"/>
                <w:b/>
                <w:noProof/>
                <w:color w:val="000000"/>
              </w:rPr>
              <w:t>任Remote Sensing Environment主编、Journal Geophysical Research-Biogeosciences和Canadian Journal of Remote Sensing副主编</w:t>
            </w:r>
            <w:r w:rsidRPr="00B97F0A">
              <w:rPr>
                <w:rFonts w:asciiTheme="minorEastAsia" w:eastAsiaTheme="minorEastAsia" w:hAnsiTheme="minorEastAsia" w:hint="eastAsia"/>
                <w:b/>
                <w:noProof/>
                <w:color w:val="000000"/>
              </w:rPr>
              <w:t>等职务</w:t>
            </w:r>
            <w:r w:rsidRPr="00B97F0A">
              <w:rPr>
                <w:rFonts w:asciiTheme="minorEastAsia" w:eastAsiaTheme="minorEastAsia" w:hAnsiTheme="minorEastAsia"/>
                <w:b/>
                <w:noProof/>
                <w:color w:val="000000"/>
              </w:rPr>
              <w:t>。长期从事植被遥感及全球变化研究，已发表SCI论文3</w:t>
            </w:r>
            <w:r w:rsidRPr="00B97F0A">
              <w:rPr>
                <w:rFonts w:asciiTheme="minorEastAsia" w:eastAsiaTheme="minorEastAsia" w:hAnsiTheme="minorEastAsia" w:hint="eastAsia"/>
                <w:b/>
                <w:noProof/>
                <w:color w:val="000000"/>
              </w:rPr>
              <w:t>5</w:t>
            </w:r>
            <w:r w:rsidRPr="00B97F0A">
              <w:rPr>
                <w:rFonts w:asciiTheme="minorEastAsia" w:eastAsiaTheme="minorEastAsia" w:hAnsiTheme="minorEastAsia"/>
                <w:b/>
                <w:noProof/>
                <w:color w:val="000000"/>
              </w:rPr>
              <w:t>0余篇，被同行引用1</w:t>
            </w:r>
            <w:r w:rsidRPr="00B97F0A">
              <w:rPr>
                <w:rFonts w:asciiTheme="minorEastAsia" w:eastAsiaTheme="minorEastAsia" w:hAnsiTheme="minorEastAsia" w:hint="eastAsia"/>
                <w:b/>
                <w:noProof/>
                <w:color w:val="000000"/>
              </w:rPr>
              <w:t>65</w:t>
            </w:r>
            <w:r w:rsidRPr="00B97F0A">
              <w:rPr>
                <w:rFonts w:asciiTheme="minorEastAsia" w:eastAsiaTheme="minorEastAsia" w:hAnsiTheme="minorEastAsia"/>
                <w:b/>
                <w:noProof/>
                <w:color w:val="000000"/>
              </w:rPr>
              <w:t>00余次，H指数为6</w:t>
            </w:r>
            <w:r w:rsidRPr="00B97F0A">
              <w:rPr>
                <w:rFonts w:asciiTheme="minorEastAsia" w:eastAsiaTheme="minorEastAsia" w:hAnsiTheme="minorEastAsia" w:hint="eastAsia"/>
                <w:b/>
                <w:noProof/>
                <w:color w:val="000000"/>
              </w:rPr>
              <w:t>4</w:t>
            </w:r>
            <w:r w:rsidRPr="00B97F0A">
              <w:rPr>
                <w:rFonts w:asciiTheme="minorEastAsia" w:eastAsiaTheme="minorEastAsia" w:hAnsiTheme="minorEastAsia"/>
                <w:b/>
                <w:noProof/>
                <w:color w:val="000000"/>
              </w:rPr>
              <w:t xml:space="preserve"> </w:t>
            </w:r>
            <w:r w:rsidRPr="00B97F0A">
              <w:rPr>
                <w:rFonts w:asciiTheme="minorEastAsia" w:eastAsiaTheme="minorEastAsia" w:hAnsiTheme="minorEastAsia" w:hint="eastAsia"/>
                <w:b/>
                <w:noProof/>
                <w:color w:val="000000"/>
              </w:rPr>
              <w:t>（Web</w:t>
            </w:r>
            <w:r w:rsidRPr="00B97F0A">
              <w:rPr>
                <w:rFonts w:asciiTheme="minorEastAsia" w:eastAsiaTheme="minorEastAsia" w:hAnsiTheme="minorEastAsia"/>
                <w:b/>
                <w:noProof/>
                <w:color w:val="000000"/>
              </w:rPr>
              <w:t xml:space="preserve"> of Science</w:t>
            </w:r>
            <w:r w:rsidRPr="00B97F0A">
              <w:rPr>
                <w:rFonts w:asciiTheme="minorEastAsia" w:eastAsiaTheme="minorEastAsia" w:hAnsiTheme="minorEastAsia" w:hint="eastAsia"/>
                <w:b/>
                <w:noProof/>
                <w:color w:val="000000"/>
              </w:rPr>
              <w:t>）</w:t>
            </w:r>
            <w:r w:rsidRPr="00B97F0A">
              <w:rPr>
                <w:rFonts w:asciiTheme="minorEastAsia" w:eastAsiaTheme="minorEastAsia" w:hAnsiTheme="minorEastAsia"/>
                <w:b/>
                <w:noProof/>
                <w:color w:val="000000"/>
              </w:rPr>
              <w:t>。</w:t>
            </w:r>
          </w:p>
        </w:tc>
      </w:tr>
      <w:tr w:rsidR="005B25F4" w:rsidRPr="00B97F0A" w14:paraId="69AD8B11" w14:textId="77777777" w:rsidTr="00080AB3">
        <w:trPr>
          <w:trHeight w:val="973"/>
        </w:trPr>
        <w:tc>
          <w:tcPr>
            <w:tcW w:w="595" w:type="pct"/>
            <w:shd w:val="clear" w:color="000000" w:fill="EDEDED"/>
            <w:vAlign w:val="center"/>
          </w:tcPr>
          <w:p w14:paraId="77166AB7" w14:textId="32928772" w:rsidR="005B25F4" w:rsidRDefault="005B25F4" w:rsidP="005B25F4">
            <w:pPr>
              <w:widowControl/>
              <w:spacing w:line="400" w:lineRule="exact"/>
              <w:rPr>
                <w:rFonts w:asciiTheme="minorEastAsia" w:eastAsiaTheme="minorEastAsia" w:hAnsiTheme="minorEastAsia"/>
                <w:b/>
                <w:bCs/>
                <w:kern w:val="0"/>
                <w:sz w:val="24"/>
              </w:rPr>
            </w:pPr>
            <w:r>
              <w:rPr>
                <w:rFonts w:asciiTheme="minorEastAsia" w:eastAsiaTheme="minorEastAsia" w:hAnsiTheme="minorEastAsia" w:hint="eastAsia"/>
                <w:b/>
                <w:bCs/>
                <w:kern w:val="0"/>
                <w:sz w:val="24"/>
              </w:rPr>
              <w:t>10</w:t>
            </w:r>
            <w:r>
              <w:rPr>
                <w:rFonts w:asciiTheme="minorEastAsia" w:eastAsiaTheme="minorEastAsia" w:hAnsiTheme="minorEastAsia"/>
                <w:b/>
                <w:bCs/>
                <w:kern w:val="0"/>
                <w:sz w:val="24"/>
              </w:rPr>
              <w:t>:00-</w:t>
            </w:r>
            <w:r>
              <w:rPr>
                <w:rFonts w:asciiTheme="minorEastAsia" w:eastAsiaTheme="minorEastAsia" w:hAnsiTheme="minorEastAsia" w:hint="eastAsia"/>
                <w:b/>
                <w:bCs/>
                <w:kern w:val="0"/>
                <w:sz w:val="24"/>
              </w:rPr>
              <w:t>12:00</w:t>
            </w:r>
          </w:p>
        </w:tc>
        <w:tc>
          <w:tcPr>
            <w:tcW w:w="940" w:type="pct"/>
            <w:gridSpan w:val="2"/>
            <w:shd w:val="clear" w:color="000000" w:fill="EDEDED"/>
            <w:vAlign w:val="center"/>
          </w:tcPr>
          <w:p w14:paraId="3208F581" w14:textId="0400B08C" w:rsidR="005B25F4" w:rsidRPr="004212FD" w:rsidRDefault="005B25F4" w:rsidP="005B25F4">
            <w:pPr>
              <w:widowControl/>
              <w:spacing w:line="400" w:lineRule="exact"/>
              <w:jc w:val="center"/>
              <w:rPr>
                <w:rFonts w:asciiTheme="minorEastAsia" w:eastAsiaTheme="minorEastAsia" w:hAnsiTheme="minorEastAsia"/>
                <w:b/>
                <w:bCs/>
                <w:kern w:val="0"/>
                <w:sz w:val="24"/>
              </w:rPr>
            </w:pPr>
            <w:r>
              <w:rPr>
                <w:rFonts w:asciiTheme="minorEastAsia" w:eastAsiaTheme="minorEastAsia" w:hAnsiTheme="minorEastAsia"/>
                <w:b/>
                <w:bCs/>
                <w:kern w:val="0"/>
                <w:sz w:val="24"/>
              </w:rPr>
              <w:t>闭幕式</w:t>
            </w:r>
          </w:p>
        </w:tc>
        <w:tc>
          <w:tcPr>
            <w:tcW w:w="3465" w:type="pct"/>
            <w:shd w:val="clear" w:color="000000" w:fill="EDEDED"/>
            <w:vAlign w:val="center"/>
          </w:tcPr>
          <w:p w14:paraId="1CBF15A1" w14:textId="280D80CA" w:rsidR="005B25F4" w:rsidRPr="00B97F0A" w:rsidRDefault="005B25F4" w:rsidP="005B25F4">
            <w:pPr>
              <w:widowControl/>
              <w:spacing w:line="400" w:lineRule="exact"/>
              <w:ind w:firstLineChars="200" w:firstLine="480"/>
              <w:rPr>
                <w:rFonts w:asciiTheme="minorEastAsia" w:eastAsiaTheme="minorEastAsia" w:hAnsiTheme="minorEastAsia"/>
                <w:b/>
                <w:noProof/>
                <w:color w:val="000000"/>
              </w:rPr>
            </w:pPr>
            <w:r w:rsidRPr="0020688C">
              <w:rPr>
                <w:rFonts w:asciiTheme="minorEastAsia" w:eastAsiaTheme="minorEastAsia" w:hAnsiTheme="minorEastAsia" w:hint="eastAsia"/>
                <w:b/>
                <w:bCs/>
                <w:kern w:val="0"/>
                <w:sz w:val="24"/>
              </w:rPr>
              <w:t>颁发</w:t>
            </w:r>
            <w:r>
              <w:rPr>
                <w:rFonts w:asciiTheme="minorEastAsia" w:eastAsiaTheme="minorEastAsia" w:hAnsiTheme="minorEastAsia" w:hint="eastAsia"/>
                <w:b/>
                <w:bCs/>
                <w:kern w:val="0"/>
                <w:sz w:val="24"/>
              </w:rPr>
              <w:t>优秀学员证书、领导致辞</w:t>
            </w:r>
          </w:p>
        </w:tc>
      </w:tr>
    </w:tbl>
    <w:p w14:paraId="7D3E660A" w14:textId="77777777" w:rsidR="000B2E19" w:rsidRPr="009360A7" w:rsidRDefault="000B2E19" w:rsidP="000B2E19">
      <w:pPr>
        <w:widowControl/>
        <w:spacing w:line="480" w:lineRule="auto"/>
        <w:jc w:val="right"/>
        <w:rPr>
          <w:rFonts w:asciiTheme="minorEastAsia" w:eastAsiaTheme="minorEastAsia" w:hAnsiTheme="minorEastAsia"/>
          <w:b/>
          <w:kern w:val="0"/>
          <w:sz w:val="28"/>
          <w:szCs w:val="28"/>
        </w:rPr>
      </w:pPr>
    </w:p>
    <w:p w14:paraId="3783C3A8" w14:textId="4D16FE71" w:rsidR="00FA2BB4" w:rsidRDefault="00FA2BB4" w:rsidP="000B2E19">
      <w:pPr>
        <w:widowControl/>
        <w:spacing w:line="480" w:lineRule="auto"/>
        <w:jc w:val="right"/>
        <w:rPr>
          <w:rFonts w:asciiTheme="minorEastAsia" w:eastAsiaTheme="minorEastAsia" w:hAnsiTheme="minorEastAsia"/>
          <w:b/>
          <w:kern w:val="0"/>
          <w:sz w:val="28"/>
          <w:szCs w:val="28"/>
        </w:rPr>
      </w:pPr>
      <w:r w:rsidRPr="00017FC0">
        <w:rPr>
          <w:rFonts w:asciiTheme="minorEastAsia" w:eastAsiaTheme="minorEastAsia" w:hAnsiTheme="minorEastAsia" w:hint="eastAsia"/>
          <w:b/>
          <w:kern w:val="0"/>
          <w:sz w:val="28"/>
          <w:szCs w:val="28"/>
        </w:rPr>
        <w:t>江苏省工学3类教指委</w:t>
      </w:r>
    </w:p>
    <w:p w14:paraId="062C0C1F" w14:textId="52EFB02A" w:rsidR="00DB798B" w:rsidRDefault="00DB798B" w:rsidP="000B2E19">
      <w:pPr>
        <w:widowControl/>
        <w:spacing w:line="480" w:lineRule="auto"/>
        <w:jc w:val="right"/>
        <w:rPr>
          <w:rFonts w:eastAsia="黑体" w:hint="eastAsia"/>
          <w:b/>
          <w:kern w:val="0"/>
          <w:sz w:val="28"/>
          <w:szCs w:val="28"/>
        </w:rPr>
      </w:pPr>
      <w:r w:rsidRPr="00DB487D">
        <w:rPr>
          <w:rFonts w:eastAsia="黑体"/>
          <w:b/>
          <w:kern w:val="0"/>
          <w:sz w:val="28"/>
          <w:szCs w:val="28"/>
        </w:rPr>
        <w:t>南京信息工程大学</w:t>
      </w:r>
      <w:r>
        <w:rPr>
          <w:rFonts w:eastAsia="黑体" w:hint="eastAsia"/>
          <w:b/>
          <w:kern w:val="0"/>
          <w:sz w:val="28"/>
          <w:szCs w:val="28"/>
        </w:rPr>
        <w:t>研究生</w:t>
      </w:r>
      <w:r w:rsidRPr="00DB487D">
        <w:rPr>
          <w:rFonts w:eastAsia="黑体"/>
          <w:b/>
          <w:kern w:val="0"/>
          <w:sz w:val="28"/>
          <w:szCs w:val="28"/>
        </w:rPr>
        <w:t>院</w:t>
      </w:r>
    </w:p>
    <w:p w14:paraId="54D0A5A8" w14:textId="16E703A6" w:rsidR="00C46202" w:rsidRPr="00DB487D" w:rsidRDefault="00FD3F0C" w:rsidP="000B2E19">
      <w:pPr>
        <w:widowControl/>
        <w:spacing w:line="480" w:lineRule="auto"/>
        <w:jc w:val="right"/>
        <w:rPr>
          <w:rFonts w:eastAsia="黑体"/>
          <w:b/>
          <w:kern w:val="0"/>
          <w:sz w:val="28"/>
          <w:szCs w:val="28"/>
        </w:rPr>
      </w:pPr>
      <w:r w:rsidRPr="00DB487D">
        <w:rPr>
          <w:rFonts w:eastAsia="黑体"/>
          <w:b/>
          <w:kern w:val="0"/>
          <w:sz w:val="28"/>
          <w:szCs w:val="28"/>
        </w:rPr>
        <w:t>南京信息工程大学应用气象学院</w:t>
      </w:r>
      <w:r w:rsidR="002C5F4A" w:rsidRPr="00DB487D">
        <w:rPr>
          <w:rFonts w:eastAsia="黑体"/>
          <w:b/>
          <w:kern w:val="0"/>
          <w:sz w:val="28"/>
          <w:szCs w:val="28"/>
        </w:rPr>
        <w:t xml:space="preserve">                  </w:t>
      </w:r>
    </w:p>
    <w:p w14:paraId="636FF7CB" w14:textId="2B7CFD45" w:rsidR="00C46202" w:rsidRPr="00210E70" w:rsidRDefault="002C5F4A" w:rsidP="000B2E19">
      <w:pPr>
        <w:widowControl/>
        <w:spacing w:line="480" w:lineRule="auto"/>
        <w:jc w:val="right"/>
        <w:rPr>
          <w:rFonts w:ascii="等线" w:eastAsia="等线" w:hAnsi="等线"/>
          <w:b/>
          <w:kern w:val="0"/>
          <w:sz w:val="28"/>
          <w:szCs w:val="28"/>
        </w:rPr>
      </w:pPr>
      <w:r w:rsidRPr="00210E70">
        <w:rPr>
          <w:rFonts w:ascii="等线" w:eastAsia="等线" w:hAnsi="等线"/>
          <w:b/>
          <w:kern w:val="0"/>
          <w:sz w:val="28"/>
          <w:szCs w:val="28"/>
        </w:rPr>
        <w:t>2019年</w:t>
      </w:r>
      <w:r w:rsidR="00B16BEF" w:rsidRPr="00210E70">
        <w:rPr>
          <w:rFonts w:ascii="等线" w:eastAsia="等线" w:hAnsi="等线" w:hint="eastAsia"/>
          <w:b/>
          <w:kern w:val="0"/>
          <w:sz w:val="28"/>
          <w:szCs w:val="28"/>
        </w:rPr>
        <w:t>6</w:t>
      </w:r>
      <w:r w:rsidRPr="00210E70">
        <w:rPr>
          <w:rFonts w:ascii="等线" w:eastAsia="等线" w:hAnsi="等线"/>
          <w:b/>
          <w:kern w:val="0"/>
          <w:sz w:val="28"/>
          <w:szCs w:val="28"/>
        </w:rPr>
        <w:t>月</w:t>
      </w:r>
      <w:r w:rsidR="00FA2BB4" w:rsidRPr="00210E70">
        <w:rPr>
          <w:rFonts w:ascii="等线" w:eastAsia="等线" w:hAnsi="等线" w:hint="eastAsia"/>
          <w:b/>
          <w:kern w:val="0"/>
          <w:sz w:val="28"/>
          <w:szCs w:val="28"/>
        </w:rPr>
        <w:t>2</w:t>
      </w:r>
      <w:r w:rsidR="00526342" w:rsidRPr="00210E70">
        <w:rPr>
          <w:rFonts w:ascii="等线" w:eastAsia="等线" w:hAnsi="等线" w:hint="eastAsia"/>
          <w:b/>
          <w:kern w:val="0"/>
          <w:sz w:val="28"/>
          <w:szCs w:val="28"/>
        </w:rPr>
        <w:t>8</w:t>
      </w:r>
      <w:r w:rsidRPr="00210E70">
        <w:rPr>
          <w:rFonts w:ascii="等线" w:eastAsia="等线" w:hAnsi="等线"/>
          <w:b/>
          <w:kern w:val="0"/>
          <w:sz w:val="28"/>
          <w:szCs w:val="28"/>
        </w:rPr>
        <w:t>日</w:t>
      </w:r>
    </w:p>
    <w:sectPr w:rsidR="00C46202" w:rsidRPr="00210E70" w:rsidSect="009804E0">
      <w:pgSz w:w="11906" w:h="16838"/>
      <w:pgMar w:top="1440" w:right="1800" w:bottom="1276"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89A19" w14:textId="77777777" w:rsidR="00E74B46" w:rsidRDefault="00E74B46" w:rsidP="00732BD9">
      <w:r>
        <w:separator/>
      </w:r>
    </w:p>
  </w:endnote>
  <w:endnote w:type="continuationSeparator" w:id="0">
    <w:p w14:paraId="2354A85F" w14:textId="77777777" w:rsidR="00E74B46" w:rsidRDefault="00E74B46" w:rsidP="0073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FF3C2" w14:textId="77777777" w:rsidR="00E74B46" w:rsidRDefault="00E74B46" w:rsidP="00732BD9">
      <w:r>
        <w:separator/>
      </w:r>
    </w:p>
  </w:footnote>
  <w:footnote w:type="continuationSeparator" w:id="0">
    <w:p w14:paraId="7B21B75E" w14:textId="77777777" w:rsidR="00E74B46" w:rsidRDefault="00E74B46" w:rsidP="00732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267D5"/>
    <w:multiLevelType w:val="multilevel"/>
    <w:tmpl w:val="470267D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EAF"/>
    <w:rsid w:val="00001155"/>
    <w:rsid w:val="00003536"/>
    <w:rsid w:val="0000386A"/>
    <w:rsid w:val="00004021"/>
    <w:rsid w:val="00004591"/>
    <w:rsid w:val="000049CD"/>
    <w:rsid w:val="00010E11"/>
    <w:rsid w:val="000111A5"/>
    <w:rsid w:val="00012B39"/>
    <w:rsid w:val="00015CC2"/>
    <w:rsid w:val="00017FC0"/>
    <w:rsid w:val="00026380"/>
    <w:rsid w:val="00026E10"/>
    <w:rsid w:val="00027491"/>
    <w:rsid w:val="00032C61"/>
    <w:rsid w:val="00040638"/>
    <w:rsid w:val="00040D4A"/>
    <w:rsid w:val="00043979"/>
    <w:rsid w:val="0004404B"/>
    <w:rsid w:val="00044EDD"/>
    <w:rsid w:val="00050659"/>
    <w:rsid w:val="000526FD"/>
    <w:rsid w:val="00053FE6"/>
    <w:rsid w:val="00055252"/>
    <w:rsid w:val="00057D6C"/>
    <w:rsid w:val="00061F42"/>
    <w:rsid w:val="00064798"/>
    <w:rsid w:val="00066D98"/>
    <w:rsid w:val="00067D1A"/>
    <w:rsid w:val="000712AA"/>
    <w:rsid w:val="000734B9"/>
    <w:rsid w:val="000747B6"/>
    <w:rsid w:val="00074D27"/>
    <w:rsid w:val="00076F45"/>
    <w:rsid w:val="0008235F"/>
    <w:rsid w:val="00084B61"/>
    <w:rsid w:val="0008636C"/>
    <w:rsid w:val="00090895"/>
    <w:rsid w:val="00090D4A"/>
    <w:rsid w:val="00094EB1"/>
    <w:rsid w:val="000A079C"/>
    <w:rsid w:val="000A2658"/>
    <w:rsid w:val="000A32DB"/>
    <w:rsid w:val="000B0A7E"/>
    <w:rsid w:val="000B2E19"/>
    <w:rsid w:val="000B2F7A"/>
    <w:rsid w:val="000B4888"/>
    <w:rsid w:val="000B4F5C"/>
    <w:rsid w:val="000B61BE"/>
    <w:rsid w:val="000C09A3"/>
    <w:rsid w:val="000D059D"/>
    <w:rsid w:val="000D5D9E"/>
    <w:rsid w:val="000D7444"/>
    <w:rsid w:val="000E0FB1"/>
    <w:rsid w:val="000E2963"/>
    <w:rsid w:val="000E368F"/>
    <w:rsid w:val="000E68A7"/>
    <w:rsid w:val="000E759D"/>
    <w:rsid w:val="000F1318"/>
    <w:rsid w:val="000F1352"/>
    <w:rsid w:val="000F3AD2"/>
    <w:rsid w:val="000F4721"/>
    <w:rsid w:val="000F6554"/>
    <w:rsid w:val="000F6A67"/>
    <w:rsid w:val="00103290"/>
    <w:rsid w:val="001120F0"/>
    <w:rsid w:val="00113186"/>
    <w:rsid w:val="00115CAF"/>
    <w:rsid w:val="0013063F"/>
    <w:rsid w:val="00133B30"/>
    <w:rsid w:val="001412CC"/>
    <w:rsid w:val="001421EB"/>
    <w:rsid w:val="00143B0D"/>
    <w:rsid w:val="0014538F"/>
    <w:rsid w:val="00150F7F"/>
    <w:rsid w:val="001543D8"/>
    <w:rsid w:val="00154BCE"/>
    <w:rsid w:val="00154CB9"/>
    <w:rsid w:val="00155B66"/>
    <w:rsid w:val="001625EA"/>
    <w:rsid w:val="00166BBB"/>
    <w:rsid w:val="00167988"/>
    <w:rsid w:val="00180EE8"/>
    <w:rsid w:val="0018249F"/>
    <w:rsid w:val="00191FE3"/>
    <w:rsid w:val="00192937"/>
    <w:rsid w:val="001930E4"/>
    <w:rsid w:val="00195E88"/>
    <w:rsid w:val="001A33D9"/>
    <w:rsid w:val="001A60A3"/>
    <w:rsid w:val="001A79E2"/>
    <w:rsid w:val="001B2099"/>
    <w:rsid w:val="001B27B5"/>
    <w:rsid w:val="001B4514"/>
    <w:rsid w:val="001C1728"/>
    <w:rsid w:val="001C31B1"/>
    <w:rsid w:val="001C3220"/>
    <w:rsid w:val="001C5743"/>
    <w:rsid w:val="001C58D1"/>
    <w:rsid w:val="001C6050"/>
    <w:rsid w:val="001D40FD"/>
    <w:rsid w:val="001D64D8"/>
    <w:rsid w:val="001D7EC4"/>
    <w:rsid w:val="001E1724"/>
    <w:rsid w:val="001E2A1B"/>
    <w:rsid w:val="001E2C74"/>
    <w:rsid w:val="001F020D"/>
    <w:rsid w:val="001F23A6"/>
    <w:rsid w:val="001F245C"/>
    <w:rsid w:val="001F5A8A"/>
    <w:rsid w:val="00201816"/>
    <w:rsid w:val="0020198C"/>
    <w:rsid w:val="0020688C"/>
    <w:rsid w:val="00207774"/>
    <w:rsid w:val="00207876"/>
    <w:rsid w:val="00210E70"/>
    <w:rsid w:val="00213366"/>
    <w:rsid w:val="00214745"/>
    <w:rsid w:val="00216451"/>
    <w:rsid w:val="00216E7F"/>
    <w:rsid w:val="00222645"/>
    <w:rsid w:val="002230F4"/>
    <w:rsid w:val="002237B4"/>
    <w:rsid w:val="00225891"/>
    <w:rsid w:val="0022600A"/>
    <w:rsid w:val="0023116E"/>
    <w:rsid w:val="0023272E"/>
    <w:rsid w:val="00235910"/>
    <w:rsid w:val="00237FEC"/>
    <w:rsid w:val="00246B5B"/>
    <w:rsid w:val="00246D07"/>
    <w:rsid w:val="00253851"/>
    <w:rsid w:val="00256D8A"/>
    <w:rsid w:val="0026406B"/>
    <w:rsid w:val="00270CF9"/>
    <w:rsid w:val="0027112B"/>
    <w:rsid w:val="002756ED"/>
    <w:rsid w:val="002758AA"/>
    <w:rsid w:val="002806CC"/>
    <w:rsid w:val="002856DF"/>
    <w:rsid w:val="0028631E"/>
    <w:rsid w:val="002915B9"/>
    <w:rsid w:val="00293029"/>
    <w:rsid w:val="0029594A"/>
    <w:rsid w:val="00296158"/>
    <w:rsid w:val="002975E1"/>
    <w:rsid w:val="00297DC9"/>
    <w:rsid w:val="002A239B"/>
    <w:rsid w:val="002A412D"/>
    <w:rsid w:val="002A5FA8"/>
    <w:rsid w:val="002B305F"/>
    <w:rsid w:val="002B3207"/>
    <w:rsid w:val="002B6E54"/>
    <w:rsid w:val="002C5CEC"/>
    <w:rsid w:val="002C5F4A"/>
    <w:rsid w:val="002D0AE8"/>
    <w:rsid w:val="002D3426"/>
    <w:rsid w:val="002E05BC"/>
    <w:rsid w:val="002E0749"/>
    <w:rsid w:val="002E2FC8"/>
    <w:rsid w:val="002E6D8C"/>
    <w:rsid w:val="002F13EC"/>
    <w:rsid w:val="002F1E69"/>
    <w:rsid w:val="002F21A5"/>
    <w:rsid w:val="00300F65"/>
    <w:rsid w:val="0030671F"/>
    <w:rsid w:val="00306880"/>
    <w:rsid w:val="003075D6"/>
    <w:rsid w:val="00312DCC"/>
    <w:rsid w:val="00314FB0"/>
    <w:rsid w:val="00325811"/>
    <w:rsid w:val="0033671B"/>
    <w:rsid w:val="0034561C"/>
    <w:rsid w:val="00363FA2"/>
    <w:rsid w:val="00371E4E"/>
    <w:rsid w:val="00373171"/>
    <w:rsid w:val="0037556B"/>
    <w:rsid w:val="003830FF"/>
    <w:rsid w:val="00387B40"/>
    <w:rsid w:val="00391494"/>
    <w:rsid w:val="00393C1E"/>
    <w:rsid w:val="003A1395"/>
    <w:rsid w:val="003A21BA"/>
    <w:rsid w:val="003A330C"/>
    <w:rsid w:val="003A3714"/>
    <w:rsid w:val="003B1A52"/>
    <w:rsid w:val="003B3506"/>
    <w:rsid w:val="003B36E9"/>
    <w:rsid w:val="003B61E4"/>
    <w:rsid w:val="003B7013"/>
    <w:rsid w:val="003B76A2"/>
    <w:rsid w:val="003C19D0"/>
    <w:rsid w:val="003C1C19"/>
    <w:rsid w:val="003C5B15"/>
    <w:rsid w:val="003C5CF7"/>
    <w:rsid w:val="003D001F"/>
    <w:rsid w:val="003D3ECD"/>
    <w:rsid w:val="003E3C4D"/>
    <w:rsid w:val="003F267F"/>
    <w:rsid w:val="003F3F90"/>
    <w:rsid w:val="003F7028"/>
    <w:rsid w:val="00400D9D"/>
    <w:rsid w:val="00401AE8"/>
    <w:rsid w:val="004138B9"/>
    <w:rsid w:val="0041491E"/>
    <w:rsid w:val="00420BFA"/>
    <w:rsid w:val="004212FD"/>
    <w:rsid w:val="0042217E"/>
    <w:rsid w:val="00430A6E"/>
    <w:rsid w:val="00434156"/>
    <w:rsid w:val="00435EF2"/>
    <w:rsid w:val="00435F36"/>
    <w:rsid w:val="00441717"/>
    <w:rsid w:val="00442DB3"/>
    <w:rsid w:val="00442FB8"/>
    <w:rsid w:val="004439EA"/>
    <w:rsid w:val="004443B8"/>
    <w:rsid w:val="00450431"/>
    <w:rsid w:val="00453E24"/>
    <w:rsid w:val="004578A3"/>
    <w:rsid w:val="00457DC3"/>
    <w:rsid w:val="00471F9E"/>
    <w:rsid w:val="00472E86"/>
    <w:rsid w:val="0047401C"/>
    <w:rsid w:val="00475BDC"/>
    <w:rsid w:val="0048235D"/>
    <w:rsid w:val="0048267F"/>
    <w:rsid w:val="00487318"/>
    <w:rsid w:val="004874AB"/>
    <w:rsid w:val="00496A8A"/>
    <w:rsid w:val="00497EDB"/>
    <w:rsid w:val="004A272A"/>
    <w:rsid w:val="004A44B5"/>
    <w:rsid w:val="004A5451"/>
    <w:rsid w:val="004A5AA4"/>
    <w:rsid w:val="004A5ED1"/>
    <w:rsid w:val="004B2D78"/>
    <w:rsid w:val="004C0F82"/>
    <w:rsid w:val="004C361B"/>
    <w:rsid w:val="004C424C"/>
    <w:rsid w:val="004D5573"/>
    <w:rsid w:val="004D7749"/>
    <w:rsid w:val="004F4273"/>
    <w:rsid w:val="004F6BA8"/>
    <w:rsid w:val="00502BE7"/>
    <w:rsid w:val="00514DC5"/>
    <w:rsid w:val="0052028D"/>
    <w:rsid w:val="00523389"/>
    <w:rsid w:val="00523749"/>
    <w:rsid w:val="00526342"/>
    <w:rsid w:val="00526502"/>
    <w:rsid w:val="00532D56"/>
    <w:rsid w:val="00536F45"/>
    <w:rsid w:val="00537FF2"/>
    <w:rsid w:val="00545225"/>
    <w:rsid w:val="005466CF"/>
    <w:rsid w:val="00553979"/>
    <w:rsid w:val="00554326"/>
    <w:rsid w:val="0056388E"/>
    <w:rsid w:val="00565AD0"/>
    <w:rsid w:val="0056779E"/>
    <w:rsid w:val="00574B63"/>
    <w:rsid w:val="00577F44"/>
    <w:rsid w:val="00581D66"/>
    <w:rsid w:val="00586E17"/>
    <w:rsid w:val="00587811"/>
    <w:rsid w:val="00590E51"/>
    <w:rsid w:val="005916E4"/>
    <w:rsid w:val="00592314"/>
    <w:rsid w:val="0059691A"/>
    <w:rsid w:val="005A4138"/>
    <w:rsid w:val="005A4429"/>
    <w:rsid w:val="005B25F4"/>
    <w:rsid w:val="005B55D9"/>
    <w:rsid w:val="005B6298"/>
    <w:rsid w:val="005C499D"/>
    <w:rsid w:val="005D05E2"/>
    <w:rsid w:val="005D17CD"/>
    <w:rsid w:val="005D1875"/>
    <w:rsid w:val="005E1B1E"/>
    <w:rsid w:val="005E78C9"/>
    <w:rsid w:val="005F155A"/>
    <w:rsid w:val="005F4E81"/>
    <w:rsid w:val="00604BEA"/>
    <w:rsid w:val="006067A7"/>
    <w:rsid w:val="00606FD4"/>
    <w:rsid w:val="00607140"/>
    <w:rsid w:val="00613D1D"/>
    <w:rsid w:val="00621943"/>
    <w:rsid w:val="00621987"/>
    <w:rsid w:val="006236EE"/>
    <w:rsid w:val="00623A30"/>
    <w:rsid w:val="006242CA"/>
    <w:rsid w:val="00632A50"/>
    <w:rsid w:val="006444D4"/>
    <w:rsid w:val="00644896"/>
    <w:rsid w:val="00644BBC"/>
    <w:rsid w:val="00651787"/>
    <w:rsid w:val="006555E6"/>
    <w:rsid w:val="0065685D"/>
    <w:rsid w:val="00660A75"/>
    <w:rsid w:val="00661957"/>
    <w:rsid w:val="00664213"/>
    <w:rsid w:val="0067032E"/>
    <w:rsid w:val="00670AC8"/>
    <w:rsid w:val="00672038"/>
    <w:rsid w:val="0067424D"/>
    <w:rsid w:val="00681B19"/>
    <w:rsid w:val="0068342B"/>
    <w:rsid w:val="00686156"/>
    <w:rsid w:val="00690911"/>
    <w:rsid w:val="00692826"/>
    <w:rsid w:val="00692B7C"/>
    <w:rsid w:val="006A02F6"/>
    <w:rsid w:val="006A0315"/>
    <w:rsid w:val="006A2B45"/>
    <w:rsid w:val="006A3C21"/>
    <w:rsid w:val="006A66D5"/>
    <w:rsid w:val="006B0D30"/>
    <w:rsid w:val="006B170F"/>
    <w:rsid w:val="006B3416"/>
    <w:rsid w:val="006B3B4D"/>
    <w:rsid w:val="006B5A9D"/>
    <w:rsid w:val="006C0DA3"/>
    <w:rsid w:val="006C3E57"/>
    <w:rsid w:val="006C78B1"/>
    <w:rsid w:val="006D2E8A"/>
    <w:rsid w:val="006D6990"/>
    <w:rsid w:val="006F25DB"/>
    <w:rsid w:val="00707AEE"/>
    <w:rsid w:val="00712F86"/>
    <w:rsid w:val="00716BD8"/>
    <w:rsid w:val="00720B93"/>
    <w:rsid w:val="00721AC0"/>
    <w:rsid w:val="007224B5"/>
    <w:rsid w:val="007237E0"/>
    <w:rsid w:val="00726B70"/>
    <w:rsid w:val="00732BD9"/>
    <w:rsid w:val="00732D86"/>
    <w:rsid w:val="0073585A"/>
    <w:rsid w:val="00737D02"/>
    <w:rsid w:val="007402B7"/>
    <w:rsid w:val="00742E69"/>
    <w:rsid w:val="007455EB"/>
    <w:rsid w:val="00746E55"/>
    <w:rsid w:val="00750341"/>
    <w:rsid w:val="0075092B"/>
    <w:rsid w:val="00750E52"/>
    <w:rsid w:val="00751E7B"/>
    <w:rsid w:val="00761F61"/>
    <w:rsid w:val="00763C1A"/>
    <w:rsid w:val="00763FAD"/>
    <w:rsid w:val="00764537"/>
    <w:rsid w:val="0076477A"/>
    <w:rsid w:val="007719DB"/>
    <w:rsid w:val="007770CA"/>
    <w:rsid w:val="007838E4"/>
    <w:rsid w:val="007840AB"/>
    <w:rsid w:val="00785F57"/>
    <w:rsid w:val="00786638"/>
    <w:rsid w:val="0078696D"/>
    <w:rsid w:val="00792DBB"/>
    <w:rsid w:val="0079375A"/>
    <w:rsid w:val="007A3261"/>
    <w:rsid w:val="007A36F6"/>
    <w:rsid w:val="007A6583"/>
    <w:rsid w:val="007A766B"/>
    <w:rsid w:val="007B0C5A"/>
    <w:rsid w:val="007B109A"/>
    <w:rsid w:val="007B1B76"/>
    <w:rsid w:val="007B265B"/>
    <w:rsid w:val="007B3D80"/>
    <w:rsid w:val="007B49B6"/>
    <w:rsid w:val="007B5B21"/>
    <w:rsid w:val="007B64D7"/>
    <w:rsid w:val="007C7867"/>
    <w:rsid w:val="007D3662"/>
    <w:rsid w:val="007D663D"/>
    <w:rsid w:val="007E141B"/>
    <w:rsid w:val="007E48D8"/>
    <w:rsid w:val="007E5123"/>
    <w:rsid w:val="007E68CF"/>
    <w:rsid w:val="007F0A65"/>
    <w:rsid w:val="007F1AF3"/>
    <w:rsid w:val="007F38EF"/>
    <w:rsid w:val="007F5562"/>
    <w:rsid w:val="007F7495"/>
    <w:rsid w:val="008030B3"/>
    <w:rsid w:val="008034B0"/>
    <w:rsid w:val="008130BF"/>
    <w:rsid w:val="00814C2E"/>
    <w:rsid w:val="00820471"/>
    <w:rsid w:val="008238E0"/>
    <w:rsid w:val="00825690"/>
    <w:rsid w:val="00827CF8"/>
    <w:rsid w:val="00831855"/>
    <w:rsid w:val="00833959"/>
    <w:rsid w:val="00843A59"/>
    <w:rsid w:val="00846C73"/>
    <w:rsid w:val="00847974"/>
    <w:rsid w:val="00850A7E"/>
    <w:rsid w:val="0085410E"/>
    <w:rsid w:val="008569CB"/>
    <w:rsid w:val="00862956"/>
    <w:rsid w:val="00864398"/>
    <w:rsid w:val="00865AD5"/>
    <w:rsid w:val="00870E96"/>
    <w:rsid w:val="00873F53"/>
    <w:rsid w:val="008750E6"/>
    <w:rsid w:val="00885F44"/>
    <w:rsid w:val="00894AE0"/>
    <w:rsid w:val="008A1131"/>
    <w:rsid w:val="008A141D"/>
    <w:rsid w:val="008A2B73"/>
    <w:rsid w:val="008A5C4A"/>
    <w:rsid w:val="008A5D14"/>
    <w:rsid w:val="008B0764"/>
    <w:rsid w:val="008C11E7"/>
    <w:rsid w:val="008C5BE5"/>
    <w:rsid w:val="008C656A"/>
    <w:rsid w:val="008C6958"/>
    <w:rsid w:val="008D0BD8"/>
    <w:rsid w:val="008D5066"/>
    <w:rsid w:val="008E077D"/>
    <w:rsid w:val="008E1371"/>
    <w:rsid w:val="008E7E9C"/>
    <w:rsid w:val="008F0F41"/>
    <w:rsid w:val="008F2A43"/>
    <w:rsid w:val="008F2D90"/>
    <w:rsid w:val="008F3B3E"/>
    <w:rsid w:val="008F5A12"/>
    <w:rsid w:val="008F6539"/>
    <w:rsid w:val="00910401"/>
    <w:rsid w:val="00910A97"/>
    <w:rsid w:val="00913551"/>
    <w:rsid w:val="009148AF"/>
    <w:rsid w:val="00926FD4"/>
    <w:rsid w:val="009356C2"/>
    <w:rsid w:val="009360A7"/>
    <w:rsid w:val="00940726"/>
    <w:rsid w:val="009437F7"/>
    <w:rsid w:val="00943C89"/>
    <w:rsid w:val="00944C91"/>
    <w:rsid w:val="009462FF"/>
    <w:rsid w:val="0094651C"/>
    <w:rsid w:val="00953BB4"/>
    <w:rsid w:val="0095560F"/>
    <w:rsid w:val="0095678A"/>
    <w:rsid w:val="00956AB4"/>
    <w:rsid w:val="00956E54"/>
    <w:rsid w:val="00960C8D"/>
    <w:rsid w:val="009635CB"/>
    <w:rsid w:val="00970A65"/>
    <w:rsid w:val="009736E1"/>
    <w:rsid w:val="00975A97"/>
    <w:rsid w:val="009804E0"/>
    <w:rsid w:val="00985D86"/>
    <w:rsid w:val="009862DC"/>
    <w:rsid w:val="00991D12"/>
    <w:rsid w:val="00992DBD"/>
    <w:rsid w:val="00994622"/>
    <w:rsid w:val="009976F7"/>
    <w:rsid w:val="00997EF2"/>
    <w:rsid w:val="009A1D89"/>
    <w:rsid w:val="009A472A"/>
    <w:rsid w:val="009A50C0"/>
    <w:rsid w:val="009A5574"/>
    <w:rsid w:val="009B192C"/>
    <w:rsid w:val="009B3357"/>
    <w:rsid w:val="009B33FD"/>
    <w:rsid w:val="009B5119"/>
    <w:rsid w:val="009B7070"/>
    <w:rsid w:val="009C0690"/>
    <w:rsid w:val="009C13D1"/>
    <w:rsid w:val="009C1B23"/>
    <w:rsid w:val="009C21CB"/>
    <w:rsid w:val="009C5F5E"/>
    <w:rsid w:val="009D2373"/>
    <w:rsid w:val="009E0486"/>
    <w:rsid w:val="009E1845"/>
    <w:rsid w:val="009E3494"/>
    <w:rsid w:val="009F16D4"/>
    <w:rsid w:val="009F7262"/>
    <w:rsid w:val="00A05DC8"/>
    <w:rsid w:val="00A05E77"/>
    <w:rsid w:val="00A07306"/>
    <w:rsid w:val="00A10871"/>
    <w:rsid w:val="00A15CA2"/>
    <w:rsid w:val="00A23F35"/>
    <w:rsid w:val="00A26F04"/>
    <w:rsid w:val="00A30ACF"/>
    <w:rsid w:val="00A30E09"/>
    <w:rsid w:val="00A313E4"/>
    <w:rsid w:val="00A31D8C"/>
    <w:rsid w:val="00A34DBF"/>
    <w:rsid w:val="00A376AC"/>
    <w:rsid w:val="00A41CE0"/>
    <w:rsid w:val="00A42951"/>
    <w:rsid w:val="00A43F83"/>
    <w:rsid w:val="00A46184"/>
    <w:rsid w:val="00A47294"/>
    <w:rsid w:val="00A53C35"/>
    <w:rsid w:val="00A544F5"/>
    <w:rsid w:val="00A63EF3"/>
    <w:rsid w:val="00A704E1"/>
    <w:rsid w:val="00A72522"/>
    <w:rsid w:val="00A7386F"/>
    <w:rsid w:val="00A73B1D"/>
    <w:rsid w:val="00A84723"/>
    <w:rsid w:val="00A87C79"/>
    <w:rsid w:val="00A91FA0"/>
    <w:rsid w:val="00A93734"/>
    <w:rsid w:val="00A9669B"/>
    <w:rsid w:val="00AA1127"/>
    <w:rsid w:val="00AA1F75"/>
    <w:rsid w:val="00AA49F0"/>
    <w:rsid w:val="00AB0BA6"/>
    <w:rsid w:val="00AB2591"/>
    <w:rsid w:val="00AB3D00"/>
    <w:rsid w:val="00AC0B45"/>
    <w:rsid w:val="00AC207E"/>
    <w:rsid w:val="00AC26BB"/>
    <w:rsid w:val="00AD46FA"/>
    <w:rsid w:val="00AD4C2F"/>
    <w:rsid w:val="00AE1532"/>
    <w:rsid w:val="00AE28D6"/>
    <w:rsid w:val="00AE6B6B"/>
    <w:rsid w:val="00AF11D4"/>
    <w:rsid w:val="00AF1419"/>
    <w:rsid w:val="00AF561F"/>
    <w:rsid w:val="00B0607D"/>
    <w:rsid w:val="00B06F2C"/>
    <w:rsid w:val="00B07553"/>
    <w:rsid w:val="00B11A95"/>
    <w:rsid w:val="00B140FB"/>
    <w:rsid w:val="00B16467"/>
    <w:rsid w:val="00B16BEF"/>
    <w:rsid w:val="00B213E7"/>
    <w:rsid w:val="00B2192E"/>
    <w:rsid w:val="00B22F44"/>
    <w:rsid w:val="00B239E3"/>
    <w:rsid w:val="00B24E88"/>
    <w:rsid w:val="00B2621B"/>
    <w:rsid w:val="00B357BB"/>
    <w:rsid w:val="00B42474"/>
    <w:rsid w:val="00B428E2"/>
    <w:rsid w:val="00B502E6"/>
    <w:rsid w:val="00B52F5D"/>
    <w:rsid w:val="00B539D2"/>
    <w:rsid w:val="00B54529"/>
    <w:rsid w:val="00B57E45"/>
    <w:rsid w:val="00B7278C"/>
    <w:rsid w:val="00B76193"/>
    <w:rsid w:val="00B805A0"/>
    <w:rsid w:val="00B83506"/>
    <w:rsid w:val="00B87A11"/>
    <w:rsid w:val="00B87F0C"/>
    <w:rsid w:val="00B92FBB"/>
    <w:rsid w:val="00B946BF"/>
    <w:rsid w:val="00B9524C"/>
    <w:rsid w:val="00B96967"/>
    <w:rsid w:val="00B97F0A"/>
    <w:rsid w:val="00BA663A"/>
    <w:rsid w:val="00BA70DB"/>
    <w:rsid w:val="00BB080C"/>
    <w:rsid w:val="00BB0BF9"/>
    <w:rsid w:val="00BB156D"/>
    <w:rsid w:val="00BB44B7"/>
    <w:rsid w:val="00BC4CC6"/>
    <w:rsid w:val="00BC4E8D"/>
    <w:rsid w:val="00BC5A58"/>
    <w:rsid w:val="00BC729F"/>
    <w:rsid w:val="00BD4126"/>
    <w:rsid w:val="00BE0565"/>
    <w:rsid w:val="00BE1837"/>
    <w:rsid w:val="00BE3628"/>
    <w:rsid w:val="00BE7F95"/>
    <w:rsid w:val="00BF6889"/>
    <w:rsid w:val="00BF7F6E"/>
    <w:rsid w:val="00C04848"/>
    <w:rsid w:val="00C115DC"/>
    <w:rsid w:val="00C16631"/>
    <w:rsid w:val="00C179C5"/>
    <w:rsid w:val="00C23968"/>
    <w:rsid w:val="00C25575"/>
    <w:rsid w:val="00C26F2C"/>
    <w:rsid w:val="00C37F86"/>
    <w:rsid w:val="00C430B1"/>
    <w:rsid w:val="00C457DC"/>
    <w:rsid w:val="00C46202"/>
    <w:rsid w:val="00C46E78"/>
    <w:rsid w:val="00C5139C"/>
    <w:rsid w:val="00C51814"/>
    <w:rsid w:val="00C52312"/>
    <w:rsid w:val="00C52F90"/>
    <w:rsid w:val="00C564A7"/>
    <w:rsid w:val="00C57D44"/>
    <w:rsid w:val="00C66264"/>
    <w:rsid w:val="00C74C75"/>
    <w:rsid w:val="00C82EA5"/>
    <w:rsid w:val="00C913FF"/>
    <w:rsid w:val="00C91F5F"/>
    <w:rsid w:val="00C96A3D"/>
    <w:rsid w:val="00C97E14"/>
    <w:rsid w:val="00CA3F31"/>
    <w:rsid w:val="00CA4741"/>
    <w:rsid w:val="00CA4ABB"/>
    <w:rsid w:val="00CB04F0"/>
    <w:rsid w:val="00CB3798"/>
    <w:rsid w:val="00CB500C"/>
    <w:rsid w:val="00CB53BF"/>
    <w:rsid w:val="00CC197B"/>
    <w:rsid w:val="00CD1C33"/>
    <w:rsid w:val="00CD6832"/>
    <w:rsid w:val="00CD6F39"/>
    <w:rsid w:val="00CE0B02"/>
    <w:rsid w:val="00CE2C3D"/>
    <w:rsid w:val="00CF68A4"/>
    <w:rsid w:val="00D01ABC"/>
    <w:rsid w:val="00D0686E"/>
    <w:rsid w:val="00D0780C"/>
    <w:rsid w:val="00D1087B"/>
    <w:rsid w:val="00D114F1"/>
    <w:rsid w:val="00D11910"/>
    <w:rsid w:val="00D143B8"/>
    <w:rsid w:val="00D16B3C"/>
    <w:rsid w:val="00D17474"/>
    <w:rsid w:val="00D20D82"/>
    <w:rsid w:val="00D226C6"/>
    <w:rsid w:val="00D23E03"/>
    <w:rsid w:val="00D23E71"/>
    <w:rsid w:val="00D310CE"/>
    <w:rsid w:val="00D32360"/>
    <w:rsid w:val="00D33A0D"/>
    <w:rsid w:val="00D42BD9"/>
    <w:rsid w:val="00D4792F"/>
    <w:rsid w:val="00D50A9C"/>
    <w:rsid w:val="00D534DF"/>
    <w:rsid w:val="00D53AB4"/>
    <w:rsid w:val="00D54FB6"/>
    <w:rsid w:val="00D554E9"/>
    <w:rsid w:val="00D61322"/>
    <w:rsid w:val="00D71C19"/>
    <w:rsid w:val="00D81A32"/>
    <w:rsid w:val="00D8255C"/>
    <w:rsid w:val="00D836CB"/>
    <w:rsid w:val="00D854E4"/>
    <w:rsid w:val="00D8738B"/>
    <w:rsid w:val="00D95F35"/>
    <w:rsid w:val="00D9717A"/>
    <w:rsid w:val="00D977BE"/>
    <w:rsid w:val="00DA0B66"/>
    <w:rsid w:val="00DA139A"/>
    <w:rsid w:val="00DA37A0"/>
    <w:rsid w:val="00DA7F7E"/>
    <w:rsid w:val="00DB2B60"/>
    <w:rsid w:val="00DB487D"/>
    <w:rsid w:val="00DB798B"/>
    <w:rsid w:val="00DC1AB8"/>
    <w:rsid w:val="00DC4AD8"/>
    <w:rsid w:val="00DC5309"/>
    <w:rsid w:val="00DC71CA"/>
    <w:rsid w:val="00DD4D9E"/>
    <w:rsid w:val="00DD6FEB"/>
    <w:rsid w:val="00DE0C65"/>
    <w:rsid w:val="00DE4B38"/>
    <w:rsid w:val="00DE6468"/>
    <w:rsid w:val="00DF0209"/>
    <w:rsid w:val="00DF6AC8"/>
    <w:rsid w:val="00E0244C"/>
    <w:rsid w:val="00E06233"/>
    <w:rsid w:val="00E06395"/>
    <w:rsid w:val="00E07CCA"/>
    <w:rsid w:val="00E07DFD"/>
    <w:rsid w:val="00E10666"/>
    <w:rsid w:val="00E127E6"/>
    <w:rsid w:val="00E17D48"/>
    <w:rsid w:val="00E20C22"/>
    <w:rsid w:val="00E21770"/>
    <w:rsid w:val="00E26418"/>
    <w:rsid w:val="00E30576"/>
    <w:rsid w:val="00E3142E"/>
    <w:rsid w:val="00E33B35"/>
    <w:rsid w:val="00E33D6C"/>
    <w:rsid w:val="00E35A51"/>
    <w:rsid w:val="00E376DF"/>
    <w:rsid w:val="00E43880"/>
    <w:rsid w:val="00E44744"/>
    <w:rsid w:val="00E4749B"/>
    <w:rsid w:val="00E47521"/>
    <w:rsid w:val="00E63B76"/>
    <w:rsid w:val="00E656D7"/>
    <w:rsid w:val="00E70F02"/>
    <w:rsid w:val="00E72F2E"/>
    <w:rsid w:val="00E74B46"/>
    <w:rsid w:val="00E81923"/>
    <w:rsid w:val="00E943C5"/>
    <w:rsid w:val="00E95091"/>
    <w:rsid w:val="00E95363"/>
    <w:rsid w:val="00EA08D7"/>
    <w:rsid w:val="00EA1C0F"/>
    <w:rsid w:val="00EA2DBD"/>
    <w:rsid w:val="00EA4A09"/>
    <w:rsid w:val="00EA7DFF"/>
    <w:rsid w:val="00EA7EAF"/>
    <w:rsid w:val="00EB026B"/>
    <w:rsid w:val="00EB50F5"/>
    <w:rsid w:val="00EC5A55"/>
    <w:rsid w:val="00EC6491"/>
    <w:rsid w:val="00ED1341"/>
    <w:rsid w:val="00ED50ED"/>
    <w:rsid w:val="00ED7FD7"/>
    <w:rsid w:val="00EE0788"/>
    <w:rsid w:val="00EE3F41"/>
    <w:rsid w:val="00EE43E2"/>
    <w:rsid w:val="00EF0733"/>
    <w:rsid w:val="00EF3374"/>
    <w:rsid w:val="00EF637E"/>
    <w:rsid w:val="00F015D7"/>
    <w:rsid w:val="00F03590"/>
    <w:rsid w:val="00F06A8E"/>
    <w:rsid w:val="00F118CB"/>
    <w:rsid w:val="00F17398"/>
    <w:rsid w:val="00F22412"/>
    <w:rsid w:val="00F22F7F"/>
    <w:rsid w:val="00F234DE"/>
    <w:rsid w:val="00F26343"/>
    <w:rsid w:val="00F4003F"/>
    <w:rsid w:val="00F40D1C"/>
    <w:rsid w:val="00F44FD5"/>
    <w:rsid w:val="00F45157"/>
    <w:rsid w:val="00F47A04"/>
    <w:rsid w:val="00F51667"/>
    <w:rsid w:val="00F558B0"/>
    <w:rsid w:val="00F571B1"/>
    <w:rsid w:val="00F57C40"/>
    <w:rsid w:val="00F618E2"/>
    <w:rsid w:val="00F6203B"/>
    <w:rsid w:val="00F627CB"/>
    <w:rsid w:val="00F67ED4"/>
    <w:rsid w:val="00F71EB3"/>
    <w:rsid w:val="00F73AAB"/>
    <w:rsid w:val="00F74509"/>
    <w:rsid w:val="00F76234"/>
    <w:rsid w:val="00F80AEB"/>
    <w:rsid w:val="00F84CF6"/>
    <w:rsid w:val="00F85402"/>
    <w:rsid w:val="00F859EC"/>
    <w:rsid w:val="00F90108"/>
    <w:rsid w:val="00F913A4"/>
    <w:rsid w:val="00F926C5"/>
    <w:rsid w:val="00FA2BB4"/>
    <w:rsid w:val="00FA7905"/>
    <w:rsid w:val="00FB027D"/>
    <w:rsid w:val="00FB470E"/>
    <w:rsid w:val="00FB55B1"/>
    <w:rsid w:val="00FB5DC7"/>
    <w:rsid w:val="00FC198A"/>
    <w:rsid w:val="00FC5599"/>
    <w:rsid w:val="00FD3F0C"/>
    <w:rsid w:val="00FF027F"/>
    <w:rsid w:val="00FF02E2"/>
    <w:rsid w:val="00FF3678"/>
    <w:rsid w:val="00FF4693"/>
    <w:rsid w:val="00FF506A"/>
    <w:rsid w:val="00FF5BE1"/>
    <w:rsid w:val="00FF5E8D"/>
    <w:rsid w:val="00FF7B52"/>
    <w:rsid w:val="03BD031B"/>
    <w:rsid w:val="709A7425"/>
    <w:rsid w:val="7C1120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C2355F1"/>
  <w15:docId w15:val="{534D840E-23F5-4989-A069-C2422D8F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b">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c">
    <w:name w:val="annotation subject"/>
    <w:basedOn w:val="a3"/>
    <w:next w:val="a3"/>
    <w:link w:val="ad"/>
    <w:uiPriority w:val="99"/>
    <w:semiHidden/>
    <w:unhideWhenUsed/>
    <w:rPr>
      <w:b/>
      <w:bCs/>
    </w:rPr>
  </w:style>
  <w:style w:type="character" w:styleId="ae">
    <w:name w:val="annotation reference"/>
    <w:basedOn w:val="a0"/>
    <w:uiPriority w:val="99"/>
    <w:semiHidden/>
    <w:unhideWhenUsed/>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apple-converted-space">
    <w:name w:val="apple-converted-space"/>
    <w:basedOn w:val="a0"/>
  </w:style>
  <w:style w:type="character" w:customStyle="1" w:styleId="a4">
    <w:name w:val="批注文字 字符"/>
    <w:basedOn w:val="a0"/>
    <w:link w:val="a3"/>
    <w:uiPriority w:val="99"/>
    <w:semiHidden/>
    <w:qFormat/>
    <w:rPr>
      <w:rFonts w:ascii="Times New Roman" w:eastAsia="宋体" w:hAnsi="Times New Roman" w:cs="Times New Roman"/>
      <w:szCs w:val="24"/>
    </w:rPr>
  </w:style>
  <w:style w:type="character" w:customStyle="1" w:styleId="ad">
    <w:name w:val="批注主题 字符"/>
    <w:basedOn w:val="a4"/>
    <w:link w:val="ac"/>
    <w:uiPriority w:val="99"/>
    <w:semiHidden/>
    <w:qFormat/>
    <w:rPr>
      <w:rFonts w:ascii="Times New Roman" w:eastAsia="宋体" w:hAnsi="Times New Roman" w:cs="Times New Roman"/>
      <w:b/>
      <w:bCs/>
      <w:szCs w:val="24"/>
    </w:rPr>
  </w:style>
  <w:style w:type="character" w:customStyle="1" w:styleId="a6">
    <w:name w:val="批注框文本 字符"/>
    <w:basedOn w:val="a0"/>
    <w:link w:val="a5"/>
    <w:uiPriority w:val="99"/>
    <w:semiHidden/>
    <w:rPr>
      <w:rFonts w:ascii="Times New Roman" w:eastAsia="宋体" w:hAnsi="Times New Roman" w:cs="Times New Roman"/>
      <w:sz w:val="18"/>
      <w:szCs w:val="18"/>
    </w:rPr>
  </w:style>
  <w:style w:type="paragraph" w:styleId="af">
    <w:name w:val="List Paragraph"/>
    <w:basedOn w:val="a"/>
    <w:uiPriority w:val="34"/>
    <w:qFormat/>
    <w:pPr>
      <w:ind w:firstLineChars="200" w:firstLine="420"/>
    </w:pPr>
  </w:style>
  <w:style w:type="character" w:styleId="af0">
    <w:name w:val="Strong"/>
    <w:basedOn w:val="a0"/>
    <w:uiPriority w:val="22"/>
    <w:qFormat/>
    <w:rsid w:val="0052028D"/>
    <w:rPr>
      <w:b/>
      <w:bCs/>
    </w:rPr>
  </w:style>
  <w:style w:type="character" w:styleId="af1">
    <w:name w:val="Hyperlink"/>
    <w:basedOn w:val="a0"/>
    <w:uiPriority w:val="99"/>
    <w:semiHidden/>
    <w:unhideWhenUsed/>
    <w:rsid w:val="004D55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46181">
      <w:bodyDiv w:val="1"/>
      <w:marLeft w:val="0"/>
      <w:marRight w:val="0"/>
      <w:marTop w:val="0"/>
      <w:marBottom w:val="0"/>
      <w:divBdr>
        <w:top w:val="none" w:sz="0" w:space="0" w:color="auto"/>
        <w:left w:val="none" w:sz="0" w:space="0" w:color="auto"/>
        <w:bottom w:val="none" w:sz="0" w:space="0" w:color="auto"/>
        <w:right w:val="none" w:sz="0" w:space="0" w:color="auto"/>
      </w:divBdr>
    </w:div>
    <w:div w:id="304284765">
      <w:bodyDiv w:val="1"/>
      <w:marLeft w:val="0"/>
      <w:marRight w:val="0"/>
      <w:marTop w:val="0"/>
      <w:marBottom w:val="0"/>
      <w:divBdr>
        <w:top w:val="none" w:sz="0" w:space="0" w:color="auto"/>
        <w:left w:val="none" w:sz="0" w:space="0" w:color="auto"/>
        <w:bottom w:val="none" w:sz="0" w:space="0" w:color="auto"/>
        <w:right w:val="none" w:sz="0" w:space="0" w:color="auto"/>
      </w:divBdr>
      <w:divsChild>
        <w:div w:id="405372894">
          <w:marLeft w:val="0"/>
          <w:marRight w:val="0"/>
          <w:marTop w:val="0"/>
          <w:marBottom w:val="0"/>
          <w:divBdr>
            <w:top w:val="none" w:sz="0" w:space="0" w:color="auto"/>
            <w:left w:val="none" w:sz="0" w:space="0" w:color="auto"/>
            <w:bottom w:val="none" w:sz="0" w:space="0" w:color="auto"/>
            <w:right w:val="none" w:sz="0" w:space="0" w:color="auto"/>
          </w:divBdr>
        </w:div>
      </w:divsChild>
    </w:div>
    <w:div w:id="562906571">
      <w:bodyDiv w:val="1"/>
      <w:marLeft w:val="0"/>
      <w:marRight w:val="0"/>
      <w:marTop w:val="0"/>
      <w:marBottom w:val="0"/>
      <w:divBdr>
        <w:top w:val="none" w:sz="0" w:space="0" w:color="auto"/>
        <w:left w:val="none" w:sz="0" w:space="0" w:color="auto"/>
        <w:bottom w:val="none" w:sz="0" w:space="0" w:color="auto"/>
        <w:right w:val="none" w:sz="0" w:space="0" w:color="auto"/>
      </w:divBdr>
    </w:div>
    <w:div w:id="628125506">
      <w:bodyDiv w:val="1"/>
      <w:marLeft w:val="0"/>
      <w:marRight w:val="0"/>
      <w:marTop w:val="0"/>
      <w:marBottom w:val="0"/>
      <w:divBdr>
        <w:top w:val="none" w:sz="0" w:space="0" w:color="auto"/>
        <w:left w:val="none" w:sz="0" w:space="0" w:color="auto"/>
        <w:bottom w:val="none" w:sz="0" w:space="0" w:color="auto"/>
        <w:right w:val="none" w:sz="0" w:space="0" w:color="auto"/>
      </w:divBdr>
    </w:div>
    <w:div w:id="634142681">
      <w:bodyDiv w:val="1"/>
      <w:marLeft w:val="0"/>
      <w:marRight w:val="0"/>
      <w:marTop w:val="0"/>
      <w:marBottom w:val="0"/>
      <w:divBdr>
        <w:top w:val="none" w:sz="0" w:space="0" w:color="auto"/>
        <w:left w:val="none" w:sz="0" w:space="0" w:color="auto"/>
        <w:bottom w:val="none" w:sz="0" w:space="0" w:color="auto"/>
        <w:right w:val="none" w:sz="0" w:space="0" w:color="auto"/>
      </w:divBdr>
    </w:div>
    <w:div w:id="1008603151">
      <w:bodyDiv w:val="1"/>
      <w:marLeft w:val="0"/>
      <w:marRight w:val="0"/>
      <w:marTop w:val="0"/>
      <w:marBottom w:val="0"/>
      <w:divBdr>
        <w:top w:val="none" w:sz="0" w:space="0" w:color="auto"/>
        <w:left w:val="none" w:sz="0" w:space="0" w:color="auto"/>
        <w:bottom w:val="none" w:sz="0" w:space="0" w:color="auto"/>
        <w:right w:val="none" w:sz="0" w:space="0" w:color="auto"/>
      </w:divBdr>
    </w:div>
    <w:div w:id="1646809770">
      <w:bodyDiv w:val="1"/>
      <w:marLeft w:val="0"/>
      <w:marRight w:val="0"/>
      <w:marTop w:val="0"/>
      <w:marBottom w:val="0"/>
      <w:divBdr>
        <w:top w:val="none" w:sz="0" w:space="0" w:color="auto"/>
        <w:left w:val="none" w:sz="0" w:space="0" w:color="auto"/>
        <w:bottom w:val="none" w:sz="0" w:space="0" w:color="auto"/>
        <w:right w:val="none" w:sz="0" w:space="0" w:color="auto"/>
      </w:divBdr>
    </w:div>
    <w:div w:id="1744404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7635EB-68DC-4315-9076-28801521C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c:creator>
  <cp:lastModifiedBy>admin</cp:lastModifiedBy>
  <cp:revision>116</cp:revision>
  <cp:lastPrinted>2019-06-23T08:19:00Z</cp:lastPrinted>
  <dcterms:created xsi:type="dcterms:W3CDTF">2019-06-28T03:31:00Z</dcterms:created>
  <dcterms:modified xsi:type="dcterms:W3CDTF">2019-06-28T05:15:00Z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